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6147" w:rsidRPr="00F26147" w:rsidRDefault="00F26147" w:rsidP="00F26147">
      <w:pPr>
        <w:pStyle w:val="Normaalweb"/>
        <w:shd w:val="clear" w:color="auto" w:fill="FFFFFF"/>
        <w:spacing w:before="0" w:beforeAutospacing="0" w:after="240" w:afterAutospacing="0"/>
        <w:ind w:firstLine="708"/>
        <w:rPr>
          <w:rStyle w:val="Zwaar"/>
          <w:rFonts w:asciiTheme="minorHAnsi" w:hAnsiTheme="minorHAnsi" w:cstheme="minorHAnsi"/>
          <w:sz w:val="44"/>
          <w:szCs w:val="44"/>
        </w:rPr>
      </w:pPr>
      <w:r>
        <w:rPr>
          <w:rStyle w:val="Zwaar"/>
          <w:rFonts w:asciiTheme="minorHAnsi" w:hAnsiTheme="minorHAnsi" w:cstheme="minorHAnsi"/>
          <w:sz w:val="44"/>
          <w:szCs w:val="44"/>
        </w:rPr>
        <w:t xml:space="preserve">    </w:t>
      </w:r>
      <w:r w:rsidRPr="00F26147">
        <w:rPr>
          <w:rStyle w:val="Zwaar"/>
          <w:rFonts w:asciiTheme="minorHAnsi" w:hAnsiTheme="minorHAnsi" w:cstheme="minorHAnsi"/>
          <w:sz w:val="44"/>
          <w:szCs w:val="44"/>
        </w:rPr>
        <w:t>Flight Sergeant Raey Hilton CHEATLE</w:t>
      </w:r>
    </w:p>
    <w:p w:rsidR="00F26147" w:rsidRPr="00EA53F1" w:rsidRDefault="00F26147" w:rsidP="00EA53F1">
      <w:pPr>
        <w:spacing w:after="0" w:line="240" w:lineRule="auto"/>
        <w:rPr>
          <w:rFonts w:ascii="Arial" w:eastAsia="Times New Roman" w:hAnsi="Arial" w:cs="Arial"/>
          <w:b/>
          <w:bCs/>
          <w:i/>
          <w:iCs/>
          <w:color w:val="6E3905"/>
          <w:sz w:val="36"/>
          <w:szCs w:val="36"/>
          <w:lang w:eastAsia="nl-NL"/>
        </w:rPr>
      </w:pPr>
    </w:p>
    <w:p w:rsidR="00EA53F1" w:rsidRDefault="004B4A37" w:rsidP="004B4A37">
      <w:pPr>
        <w:spacing w:after="240" w:line="240" w:lineRule="auto"/>
        <w:ind w:left="2832"/>
        <w:rPr>
          <w:rFonts w:ascii="Arial" w:eastAsia="Times New Roman" w:hAnsi="Arial" w:cs="Arial"/>
          <w:color w:val="4D4D4D"/>
          <w:sz w:val="24"/>
          <w:szCs w:val="24"/>
          <w:lang w:eastAsia="nl-NL"/>
        </w:rPr>
      </w:pPr>
      <w:r>
        <w:rPr>
          <w:rFonts w:ascii="Arial" w:eastAsia="Times New Roman" w:hAnsi="Arial" w:cs="Arial"/>
          <w:color w:val="4D4D4D"/>
          <w:sz w:val="24"/>
          <w:szCs w:val="24"/>
          <w:lang w:eastAsia="nl-NL"/>
        </w:rPr>
        <w:t xml:space="preserve">    </w:t>
      </w:r>
      <w:r>
        <w:rPr>
          <w:noProof/>
          <w:lang w:eastAsia="nl-NL"/>
        </w:rPr>
        <w:drawing>
          <wp:inline distT="0" distB="0" distL="0" distR="0" wp14:anchorId="6A1D3F16" wp14:editId="7F0A2573">
            <wp:extent cx="1552575" cy="2143125"/>
            <wp:effectExtent l="0" t="0" r="9525" b="9525"/>
            <wp:docPr id="21" name="Afbeelding 21" descr="Raey Hilton Cheatle | Gravenstichting Brab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ey Hilton Cheatle | Gravenstichting Brabant"/>
                    <pic:cNvPicPr>
                      <a:picLocks noChangeAspect="1" noChangeArrowheads="1"/>
                    </pic:cNvPicPr>
                  </pic:nvPicPr>
                  <pic:blipFill rotWithShape="1">
                    <a:blip r:embed="rId4">
                      <a:extLst>
                        <a:ext uri="{28A0092B-C50C-407E-A947-70E740481C1C}">
                          <a14:useLocalDpi xmlns:a14="http://schemas.microsoft.com/office/drawing/2010/main" val="0"/>
                        </a:ext>
                      </a:extLst>
                    </a:blip>
                    <a:srcRect l="15958" t="21464" r="27128" b="7317"/>
                    <a:stretch/>
                  </pic:blipFill>
                  <pic:spPr bwMode="auto">
                    <a:xfrm>
                      <a:off x="0" y="0"/>
                      <a:ext cx="1552575" cy="2143125"/>
                    </a:xfrm>
                    <a:prstGeom prst="rect">
                      <a:avLst/>
                    </a:prstGeom>
                    <a:noFill/>
                    <a:ln>
                      <a:noFill/>
                    </a:ln>
                    <a:extLst>
                      <a:ext uri="{53640926-AAD7-44D8-BBD7-CCE9431645EC}">
                        <a14:shadowObscured xmlns:a14="http://schemas.microsoft.com/office/drawing/2010/main"/>
                      </a:ext>
                    </a:extLst>
                  </pic:spPr>
                </pic:pic>
              </a:graphicData>
            </a:graphic>
          </wp:inline>
        </w:drawing>
      </w:r>
    </w:p>
    <w:p w:rsidR="00F26147" w:rsidRDefault="00F26147" w:rsidP="00A41D5B">
      <w:pPr>
        <w:pStyle w:val="Normaalweb"/>
        <w:shd w:val="clear" w:color="auto" w:fill="FFFFFF"/>
        <w:spacing w:before="0" w:beforeAutospacing="0" w:after="0" w:afterAutospacing="0"/>
        <w:rPr>
          <w:rFonts w:asciiTheme="minorHAnsi" w:hAnsiTheme="minorHAnsi" w:cstheme="minorHAnsi"/>
          <w:sz w:val="22"/>
          <w:szCs w:val="22"/>
        </w:rPr>
      </w:pPr>
    </w:p>
    <w:p w:rsidR="00A41D5B" w:rsidRDefault="00A41D5B" w:rsidP="00A41D5B">
      <w:pPr>
        <w:pStyle w:val="Normaalweb"/>
        <w:shd w:val="clear" w:color="auto" w:fill="FFFFFF"/>
        <w:spacing w:before="0" w:beforeAutospacing="0" w:after="0" w:afterAutospacing="0"/>
        <w:rPr>
          <w:rFonts w:asciiTheme="minorHAnsi" w:hAnsiTheme="minorHAnsi" w:cstheme="minorHAnsi"/>
          <w:sz w:val="22"/>
          <w:szCs w:val="22"/>
        </w:rPr>
      </w:pPr>
      <w:r w:rsidRPr="00A41D5B">
        <w:rPr>
          <w:rFonts w:asciiTheme="minorHAnsi" w:hAnsiTheme="minorHAnsi" w:cstheme="minorHAnsi"/>
          <w:sz w:val="22"/>
          <w:szCs w:val="22"/>
        </w:rPr>
        <w:t xml:space="preserve">Service No: </w:t>
      </w:r>
      <w:r>
        <w:rPr>
          <w:rFonts w:asciiTheme="minorHAnsi" w:hAnsiTheme="minorHAnsi" w:cstheme="minorHAnsi"/>
          <w:sz w:val="22"/>
          <w:szCs w:val="22"/>
        </w:rPr>
        <w:tab/>
      </w:r>
      <w:r>
        <w:rPr>
          <w:rFonts w:asciiTheme="minorHAnsi" w:hAnsiTheme="minorHAnsi" w:cstheme="minorHAnsi"/>
          <w:sz w:val="22"/>
          <w:szCs w:val="22"/>
        </w:rPr>
        <w:tab/>
      </w:r>
      <w:r w:rsidRPr="00A41D5B">
        <w:rPr>
          <w:rFonts w:asciiTheme="minorHAnsi" w:hAnsiTheme="minorHAnsi" w:cstheme="minorHAnsi"/>
          <w:sz w:val="22"/>
          <w:szCs w:val="22"/>
        </w:rPr>
        <w:t>432755</w:t>
      </w:r>
      <w:r w:rsidRPr="00A41D5B">
        <w:rPr>
          <w:rFonts w:asciiTheme="minorHAnsi" w:hAnsiTheme="minorHAnsi" w:cstheme="minorHAnsi"/>
          <w:sz w:val="22"/>
          <w:szCs w:val="22"/>
        </w:rPr>
        <w:br/>
        <w:t xml:space="preserve">Born: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A41D5B">
        <w:rPr>
          <w:rFonts w:asciiTheme="minorHAnsi" w:hAnsiTheme="minorHAnsi" w:cstheme="minorHAnsi"/>
          <w:sz w:val="22"/>
          <w:szCs w:val="22"/>
        </w:rPr>
        <w:t>Bankstown NSW, 11 July 1924</w:t>
      </w:r>
      <w:r w:rsidRPr="00A41D5B">
        <w:rPr>
          <w:rFonts w:asciiTheme="minorHAnsi" w:hAnsiTheme="minorHAnsi" w:cstheme="minorHAnsi"/>
          <w:sz w:val="22"/>
          <w:szCs w:val="22"/>
        </w:rPr>
        <w:br/>
      </w:r>
      <w:r>
        <w:rPr>
          <w:rFonts w:asciiTheme="minorHAnsi" w:hAnsiTheme="minorHAnsi" w:cstheme="minorHAnsi"/>
          <w:sz w:val="22"/>
          <w:szCs w:val="22"/>
        </w:rPr>
        <w:t>Family:</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A41D5B">
        <w:rPr>
          <w:rFonts w:asciiTheme="minorHAnsi" w:hAnsiTheme="minorHAnsi" w:cstheme="minorHAnsi"/>
          <w:sz w:val="22"/>
          <w:szCs w:val="22"/>
        </w:rPr>
        <w:t>Son of Noel Rodney and Mabel Ruth Cheatle</w:t>
      </w:r>
      <w:r w:rsidRPr="00A41D5B">
        <w:rPr>
          <w:rFonts w:asciiTheme="minorHAnsi" w:hAnsiTheme="minorHAnsi" w:cstheme="minorHAnsi"/>
          <w:sz w:val="22"/>
          <w:szCs w:val="22"/>
        </w:rPr>
        <w:t xml:space="preserve">, Twin brother </w:t>
      </w:r>
      <w:r w:rsidRPr="00A41D5B">
        <w:rPr>
          <w:rFonts w:asciiTheme="minorHAnsi" w:hAnsiTheme="minorHAnsi" w:cstheme="minorHAnsi"/>
          <w:sz w:val="22"/>
          <w:szCs w:val="22"/>
        </w:rPr>
        <w:t xml:space="preserve">of Flight Sergeant </w:t>
      </w:r>
    </w:p>
    <w:p w:rsidR="00A41D5B" w:rsidRDefault="00A41D5B" w:rsidP="00A41D5B">
      <w:pPr>
        <w:pStyle w:val="Normaalweb"/>
        <w:shd w:val="clear" w:color="auto" w:fill="FFFFFF"/>
        <w:spacing w:before="0" w:beforeAutospacing="0" w:after="0" w:afterAutospacing="0"/>
        <w:ind w:left="1416" w:firstLine="708"/>
        <w:rPr>
          <w:rFonts w:asciiTheme="minorHAnsi" w:hAnsiTheme="minorHAnsi" w:cstheme="minorHAnsi"/>
          <w:sz w:val="22"/>
          <w:szCs w:val="22"/>
        </w:rPr>
      </w:pPr>
      <w:r w:rsidRPr="00A41D5B">
        <w:rPr>
          <w:rFonts w:asciiTheme="minorHAnsi" w:hAnsiTheme="minorHAnsi" w:cstheme="minorHAnsi"/>
          <w:sz w:val="22"/>
          <w:szCs w:val="22"/>
        </w:rPr>
        <w:t>Allen Leonard Cheatle (432305)</w:t>
      </w:r>
    </w:p>
    <w:p w:rsidR="00071DAE" w:rsidRDefault="00071DAE" w:rsidP="00A41D5B">
      <w:pPr>
        <w:pStyle w:val="Norma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Trade/calling:</w:t>
      </w:r>
      <w:r>
        <w:rPr>
          <w:rFonts w:asciiTheme="minorHAnsi" w:hAnsiTheme="minorHAnsi" w:cstheme="minorHAnsi"/>
          <w:sz w:val="22"/>
          <w:szCs w:val="22"/>
        </w:rPr>
        <w:tab/>
      </w:r>
      <w:r>
        <w:rPr>
          <w:rFonts w:asciiTheme="minorHAnsi" w:hAnsiTheme="minorHAnsi" w:cstheme="minorHAnsi"/>
          <w:sz w:val="22"/>
          <w:szCs w:val="22"/>
        </w:rPr>
        <w:tab/>
        <w:t>Clerk</w:t>
      </w:r>
    </w:p>
    <w:p w:rsidR="00A41D5B" w:rsidRDefault="00A41D5B" w:rsidP="00A41D5B">
      <w:pPr>
        <w:pStyle w:val="Normaalweb"/>
        <w:shd w:val="clear" w:color="auto" w:fill="FFFFFF"/>
        <w:spacing w:before="0" w:beforeAutospacing="0" w:after="0" w:afterAutospacing="0"/>
        <w:rPr>
          <w:rFonts w:asciiTheme="minorHAnsi" w:hAnsiTheme="minorHAnsi" w:cstheme="minorHAnsi"/>
          <w:sz w:val="22"/>
          <w:szCs w:val="22"/>
        </w:rPr>
      </w:pPr>
      <w:r w:rsidRPr="00A41D5B">
        <w:rPr>
          <w:rFonts w:asciiTheme="minorHAnsi" w:hAnsiTheme="minorHAnsi" w:cstheme="minorHAnsi"/>
          <w:sz w:val="22"/>
          <w:szCs w:val="22"/>
        </w:rPr>
        <w:t xml:space="preserve">Enlisted in the RAAF: </w:t>
      </w:r>
      <w:r>
        <w:rPr>
          <w:rFonts w:asciiTheme="minorHAnsi" w:hAnsiTheme="minorHAnsi" w:cstheme="minorHAnsi"/>
          <w:sz w:val="22"/>
          <w:szCs w:val="22"/>
        </w:rPr>
        <w:tab/>
      </w:r>
      <w:r w:rsidRPr="00A41D5B">
        <w:rPr>
          <w:rFonts w:asciiTheme="minorHAnsi" w:hAnsiTheme="minorHAnsi" w:cstheme="minorHAnsi"/>
          <w:sz w:val="22"/>
          <w:szCs w:val="22"/>
        </w:rPr>
        <w:t>30 January 1943</w:t>
      </w:r>
      <w:r w:rsidRPr="00A41D5B">
        <w:rPr>
          <w:rFonts w:asciiTheme="minorHAnsi" w:hAnsiTheme="minorHAnsi" w:cstheme="minorHAnsi"/>
          <w:sz w:val="22"/>
          <w:szCs w:val="22"/>
        </w:rPr>
        <w:br/>
        <w:t xml:space="preserve">Unit: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A41D5B">
        <w:rPr>
          <w:rFonts w:asciiTheme="minorHAnsi" w:hAnsiTheme="minorHAnsi" w:cstheme="minorHAnsi"/>
          <w:sz w:val="22"/>
          <w:szCs w:val="22"/>
        </w:rPr>
        <w:t>No. 97 Squadron (RAF), RAF Station Coningsby</w:t>
      </w:r>
      <w:r w:rsidRPr="00A41D5B">
        <w:rPr>
          <w:rFonts w:asciiTheme="minorHAnsi" w:hAnsiTheme="minorHAnsi" w:cstheme="minorHAnsi"/>
          <w:sz w:val="22"/>
          <w:szCs w:val="22"/>
        </w:rPr>
        <w:br/>
        <w:t xml:space="preserve">Died: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A41D5B">
        <w:rPr>
          <w:rFonts w:asciiTheme="minorHAnsi" w:hAnsiTheme="minorHAnsi" w:cstheme="minorHAnsi"/>
          <w:sz w:val="22"/>
          <w:szCs w:val="22"/>
        </w:rPr>
        <w:t xml:space="preserve">Air Operations (No. 97 Squadron Lancaster aircraft ND961), Netherlands, 8 </w:t>
      </w:r>
    </w:p>
    <w:p w:rsidR="00A41D5B" w:rsidRDefault="00A41D5B" w:rsidP="00A41D5B">
      <w:pPr>
        <w:pStyle w:val="Normaalweb"/>
        <w:shd w:val="clear" w:color="auto" w:fill="FFFFFF"/>
        <w:spacing w:before="0" w:beforeAutospacing="0" w:after="0" w:afterAutospacing="0"/>
        <w:ind w:left="1416" w:firstLine="708"/>
        <w:rPr>
          <w:rFonts w:asciiTheme="minorHAnsi" w:hAnsiTheme="minorHAnsi" w:cstheme="minorHAnsi"/>
          <w:sz w:val="22"/>
          <w:szCs w:val="22"/>
        </w:rPr>
      </w:pPr>
      <w:r w:rsidRPr="00A41D5B">
        <w:rPr>
          <w:rFonts w:asciiTheme="minorHAnsi" w:hAnsiTheme="minorHAnsi" w:cstheme="minorHAnsi"/>
          <w:sz w:val="22"/>
          <w:szCs w:val="22"/>
        </w:rPr>
        <w:t>February 1945</w:t>
      </w:r>
    </w:p>
    <w:p w:rsidR="00A41D5B" w:rsidRDefault="00A41D5B" w:rsidP="00A41D5B">
      <w:pPr>
        <w:pStyle w:val="Normaalweb"/>
        <w:shd w:val="clear" w:color="auto" w:fill="FFFFFF"/>
        <w:spacing w:before="0" w:beforeAutospacing="0" w:after="240" w:afterAutospacing="0"/>
        <w:rPr>
          <w:rFonts w:asciiTheme="minorHAnsi" w:hAnsiTheme="minorHAnsi" w:cstheme="minorHAnsi"/>
          <w:sz w:val="22"/>
          <w:szCs w:val="22"/>
        </w:rPr>
      </w:pPr>
      <w:r w:rsidRPr="00A41D5B">
        <w:rPr>
          <w:rFonts w:asciiTheme="minorHAnsi" w:hAnsiTheme="minorHAnsi" w:cstheme="minorHAnsi"/>
          <w:sz w:val="22"/>
          <w:szCs w:val="22"/>
        </w:rPr>
        <w:t xml:space="preserve">Buried: </w:t>
      </w:r>
      <w:r w:rsidR="004E65B0">
        <w:rPr>
          <w:rFonts w:asciiTheme="minorHAnsi" w:hAnsiTheme="minorHAnsi" w:cstheme="minorHAnsi"/>
          <w:sz w:val="22"/>
          <w:szCs w:val="22"/>
        </w:rPr>
        <w:tab/>
      </w:r>
      <w:r w:rsidR="004E65B0">
        <w:rPr>
          <w:rFonts w:asciiTheme="minorHAnsi" w:hAnsiTheme="minorHAnsi" w:cstheme="minorHAnsi"/>
          <w:sz w:val="22"/>
          <w:szCs w:val="22"/>
        </w:rPr>
        <w:tab/>
      </w:r>
      <w:r w:rsidR="004E65B0">
        <w:rPr>
          <w:rFonts w:asciiTheme="minorHAnsi" w:hAnsiTheme="minorHAnsi" w:cstheme="minorHAnsi"/>
          <w:sz w:val="22"/>
          <w:szCs w:val="22"/>
        </w:rPr>
        <w:tab/>
      </w:r>
      <w:r w:rsidRPr="00A41D5B">
        <w:rPr>
          <w:rFonts w:asciiTheme="minorHAnsi" w:hAnsiTheme="minorHAnsi" w:cstheme="minorHAnsi"/>
          <w:sz w:val="22"/>
          <w:szCs w:val="22"/>
        </w:rPr>
        <w:t>Eindhoven (Woens</w:t>
      </w:r>
      <w:r w:rsidR="00D831AC">
        <w:rPr>
          <w:rFonts w:asciiTheme="minorHAnsi" w:hAnsiTheme="minorHAnsi" w:cstheme="minorHAnsi"/>
          <w:sz w:val="22"/>
          <w:szCs w:val="22"/>
        </w:rPr>
        <w:t>e</w:t>
      </w:r>
      <w:r w:rsidRPr="00A41D5B">
        <w:rPr>
          <w:rFonts w:asciiTheme="minorHAnsi" w:hAnsiTheme="minorHAnsi" w:cstheme="minorHAnsi"/>
          <w:sz w:val="22"/>
          <w:szCs w:val="22"/>
        </w:rPr>
        <w:t xml:space="preserve">l) </w:t>
      </w:r>
      <w:r w:rsidR="00071DAE">
        <w:rPr>
          <w:rFonts w:asciiTheme="minorHAnsi" w:hAnsiTheme="minorHAnsi" w:cstheme="minorHAnsi"/>
          <w:sz w:val="22"/>
          <w:szCs w:val="22"/>
        </w:rPr>
        <w:t>CW</w:t>
      </w:r>
      <w:r w:rsidRPr="00A41D5B">
        <w:rPr>
          <w:rFonts w:asciiTheme="minorHAnsi" w:hAnsiTheme="minorHAnsi" w:cstheme="minorHAnsi"/>
          <w:sz w:val="22"/>
          <w:szCs w:val="22"/>
        </w:rPr>
        <w:t>G</w:t>
      </w:r>
      <w:r w:rsidR="00071DAE">
        <w:rPr>
          <w:rFonts w:asciiTheme="minorHAnsi" w:hAnsiTheme="minorHAnsi" w:cstheme="minorHAnsi"/>
          <w:sz w:val="22"/>
          <w:szCs w:val="22"/>
        </w:rPr>
        <w:t>C</w:t>
      </w:r>
      <w:r w:rsidRPr="00A41D5B">
        <w:rPr>
          <w:rFonts w:asciiTheme="minorHAnsi" w:hAnsiTheme="minorHAnsi" w:cstheme="minorHAnsi"/>
          <w:sz w:val="22"/>
          <w:szCs w:val="22"/>
        </w:rPr>
        <w:t xml:space="preserve"> Cemetery</w:t>
      </w:r>
      <w:r w:rsidR="00071DAE">
        <w:rPr>
          <w:rFonts w:asciiTheme="minorHAnsi" w:hAnsiTheme="minorHAnsi" w:cstheme="minorHAnsi"/>
          <w:sz w:val="22"/>
          <w:szCs w:val="22"/>
        </w:rPr>
        <w:t xml:space="preserve"> RR30</w:t>
      </w:r>
      <w:r w:rsidRPr="00A41D5B">
        <w:rPr>
          <w:rFonts w:asciiTheme="minorHAnsi" w:hAnsiTheme="minorHAnsi" w:cstheme="minorHAnsi"/>
          <w:sz w:val="22"/>
          <w:szCs w:val="22"/>
        </w:rPr>
        <w:t>, Noord-Brabant, Netherlands</w:t>
      </w:r>
      <w:r w:rsidRPr="00A41D5B">
        <w:rPr>
          <w:rFonts w:asciiTheme="minorHAnsi" w:hAnsiTheme="minorHAnsi" w:cstheme="minorHAnsi"/>
          <w:sz w:val="22"/>
          <w:szCs w:val="22"/>
        </w:rPr>
        <w:br/>
      </w:r>
      <w:r>
        <w:rPr>
          <w:rFonts w:ascii="Arial" w:hAnsi="Arial" w:cs="Arial"/>
          <w:color w:val="7A7A7A"/>
          <w:sz w:val="23"/>
          <w:szCs w:val="23"/>
        </w:rPr>
        <w:br/>
      </w:r>
      <w:r w:rsidRPr="00071DAE">
        <w:rPr>
          <w:rFonts w:asciiTheme="minorHAnsi" w:hAnsiTheme="minorHAnsi" w:cstheme="minorHAnsi"/>
          <w:sz w:val="22"/>
          <w:szCs w:val="22"/>
        </w:rPr>
        <w:t>At 21</w:t>
      </w:r>
      <w:r w:rsidR="00071DAE">
        <w:rPr>
          <w:rFonts w:asciiTheme="minorHAnsi" w:hAnsiTheme="minorHAnsi" w:cstheme="minorHAnsi"/>
          <w:sz w:val="22"/>
          <w:szCs w:val="22"/>
        </w:rPr>
        <w:t>:</w:t>
      </w:r>
      <w:r w:rsidRPr="00071DAE">
        <w:rPr>
          <w:rFonts w:asciiTheme="minorHAnsi" w:hAnsiTheme="minorHAnsi" w:cstheme="minorHAnsi"/>
          <w:sz w:val="22"/>
          <w:szCs w:val="22"/>
        </w:rPr>
        <w:t>05 hours on the night of 7 February 1945 Lancaster ND961</w:t>
      </w:r>
      <w:r w:rsidR="00071DAE">
        <w:rPr>
          <w:rFonts w:asciiTheme="minorHAnsi" w:hAnsiTheme="minorHAnsi" w:cstheme="minorHAnsi"/>
          <w:sz w:val="22"/>
          <w:szCs w:val="22"/>
        </w:rPr>
        <w:t xml:space="preserve"> </w:t>
      </w:r>
      <w:r w:rsidRPr="00071DAE">
        <w:rPr>
          <w:rFonts w:asciiTheme="minorHAnsi" w:hAnsiTheme="minorHAnsi" w:cstheme="minorHAnsi"/>
          <w:sz w:val="22"/>
          <w:szCs w:val="22"/>
        </w:rPr>
        <w:t xml:space="preserve">took off from Coningsby to bomb the Dortmund-Ems canal at Ladbergen, Germany. </w:t>
      </w:r>
      <w:r w:rsidR="00071DAE">
        <w:rPr>
          <w:rFonts w:asciiTheme="minorHAnsi" w:hAnsiTheme="minorHAnsi" w:cstheme="minorHAnsi"/>
          <w:sz w:val="22"/>
          <w:szCs w:val="22"/>
        </w:rPr>
        <w:t xml:space="preserve"> </w:t>
      </w:r>
      <w:r w:rsidR="00F26147">
        <w:rPr>
          <w:rFonts w:asciiTheme="minorHAnsi" w:hAnsiTheme="minorHAnsi" w:cstheme="minorHAnsi"/>
          <w:sz w:val="22"/>
          <w:szCs w:val="22"/>
        </w:rPr>
        <w:t xml:space="preserve">Raey was the wireless operator and air gunner. </w:t>
      </w:r>
      <w:r w:rsidRPr="00071DAE">
        <w:rPr>
          <w:rFonts w:asciiTheme="minorHAnsi" w:hAnsiTheme="minorHAnsi" w:cstheme="minorHAnsi"/>
          <w:sz w:val="22"/>
          <w:szCs w:val="22"/>
        </w:rPr>
        <w:t xml:space="preserve">Nothing was heard from the aircraft after take-off and it failed to return to base. It </w:t>
      </w:r>
      <w:r w:rsidR="00071DAE">
        <w:rPr>
          <w:rFonts w:asciiTheme="minorHAnsi" w:hAnsiTheme="minorHAnsi" w:cstheme="minorHAnsi"/>
          <w:sz w:val="22"/>
          <w:szCs w:val="22"/>
        </w:rPr>
        <w:t>seem</w:t>
      </w:r>
      <w:r w:rsidR="00F26147">
        <w:rPr>
          <w:rFonts w:asciiTheme="minorHAnsi" w:hAnsiTheme="minorHAnsi" w:cstheme="minorHAnsi"/>
          <w:sz w:val="22"/>
          <w:szCs w:val="22"/>
        </w:rPr>
        <w:t>e</w:t>
      </w:r>
      <w:r w:rsidR="00071DAE">
        <w:rPr>
          <w:rFonts w:asciiTheme="minorHAnsi" w:hAnsiTheme="minorHAnsi" w:cstheme="minorHAnsi"/>
          <w:sz w:val="22"/>
          <w:szCs w:val="22"/>
        </w:rPr>
        <w:t xml:space="preserve">d that on the way back </w:t>
      </w:r>
      <w:r w:rsidR="004B4A37">
        <w:rPr>
          <w:rFonts w:asciiTheme="minorHAnsi" w:hAnsiTheme="minorHAnsi" w:cstheme="minorHAnsi"/>
          <w:sz w:val="22"/>
          <w:szCs w:val="22"/>
        </w:rPr>
        <w:t>from the mission the</w:t>
      </w:r>
      <w:r w:rsidRPr="00071DAE">
        <w:rPr>
          <w:rFonts w:asciiTheme="minorHAnsi" w:hAnsiTheme="minorHAnsi" w:cstheme="minorHAnsi"/>
          <w:sz w:val="22"/>
          <w:szCs w:val="22"/>
        </w:rPr>
        <w:t xml:space="preserve"> ND961 collided with Lancaster aircraft PB181 and crashed</w:t>
      </w:r>
      <w:r w:rsidR="004B4A37">
        <w:rPr>
          <w:rFonts w:asciiTheme="minorHAnsi" w:hAnsiTheme="minorHAnsi" w:cstheme="minorHAnsi"/>
          <w:sz w:val="22"/>
          <w:szCs w:val="22"/>
        </w:rPr>
        <w:t xml:space="preserve"> above the villages of Son and Best in then already liberated Holland.</w:t>
      </w:r>
      <w:r w:rsidRPr="00071DAE">
        <w:rPr>
          <w:rFonts w:asciiTheme="minorHAnsi" w:hAnsiTheme="minorHAnsi" w:cstheme="minorHAnsi"/>
          <w:sz w:val="22"/>
          <w:szCs w:val="22"/>
        </w:rPr>
        <w:t xml:space="preserve"> All but one of the crew members</w:t>
      </w:r>
      <w:r w:rsidR="004B4A37">
        <w:rPr>
          <w:rFonts w:asciiTheme="minorHAnsi" w:hAnsiTheme="minorHAnsi" w:cstheme="minorHAnsi"/>
          <w:sz w:val="22"/>
          <w:szCs w:val="22"/>
        </w:rPr>
        <w:t xml:space="preserve"> (the pilot of PB181)</w:t>
      </w:r>
      <w:r w:rsidRPr="00071DAE">
        <w:rPr>
          <w:rFonts w:asciiTheme="minorHAnsi" w:hAnsiTheme="minorHAnsi" w:cstheme="minorHAnsi"/>
          <w:sz w:val="22"/>
          <w:szCs w:val="22"/>
        </w:rPr>
        <w:t xml:space="preserve"> on both aircraft were killed.</w:t>
      </w:r>
    </w:p>
    <w:p w:rsidR="004B4A37" w:rsidRPr="004B4A37" w:rsidRDefault="00F26147" w:rsidP="00F26147">
      <w:pPr>
        <w:pStyle w:val="Normaalweb"/>
        <w:shd w:val="clear" w:color="auto" w:fill="FFFFFF"/>
        <w:textAlignment w:val="baseline"/>
        <w:rPr>
          <w:rFonts w:asciiTheme="minorHAnsi" w:hAnsiTheme="minorHAnsi" w:cstheme="minorHAnsi"/>
          <w:sz w:val="22"/>
          <w:szCs w:val="22"/>
        </w:rPr>
      </w:pPr>
      <w:r w:rsidRPr="004B4A37">
        <w:rPr>
          <w:rFonts w:asciiTheme="minorHAnsi" w:hAnsiTheme="minorHAnsi" w:cstheme="minorHAnsi"/>
          <w:sz w:val="22"/>
          <w:szCs w:val="22"/>
        </w:rPr>
        <w:t>The two Lancasters were part of a fleet of 177 Lancasters and 10 Mosquitoes from Group No 5. Target was the destruction of the aqueducts near Ladbergen, in particular the reclamation of the Dortmund-Ems canal banks —an important transport route for the German war industry. Previous air raids on Ladbergen had already led to the loss of dozens of Lancaster bombers</w:t>
      </w:r>
      <w:r w:rsidRPr="004B4A37">
        <w:rPr>
          <w:rFonts w:asciiTheme="minorHAnsi" w:hAnsiTheme="minorHAnsi" w:cstheme="minorHAnsi"/>
          <w:sz w:val="22"/>
          <w:szCs w:val="22"/>
        </w:rPr>
        <w:t xml:space="preserve">. </w:t>
      </w:r>
    </w:p>
    <w:p w:rsidR="004B4A37" w:rsidRDefault="004B4A37" w:rsidP="004B4A37">
      <w:pPr>
        <w:pStyle w:val="Normaalweb"/>
        <w:shd w:val="clear" w:color="auto" w:fill="FFFFFF"/>
        <w:textAlignment w:val="baseline"/>
        <w:rPr>
          <w:rFonts w:asciiTheme="minorHAnsi" w:hAnsiTheme="minorHAnsi" w:cstheme="minorHAnsi"/>
          <w:sz w:val="22"/>
          <w:szCs w:val="22"/>
        </w:rPr>
      </w:pPr>
      <w:r w:rsidRPr="004B4A37">
        <w:rPr>
          <w:rFonts w:asciiTheme="minorHAnsi" w:hAnsiTheme="minorHAnsi" w:cstheme="minorHAnsi"/>
          <w:sz w:val="22"/>
          <w:szCs w:val="22"/>
        </w:rPr>
        <w:t>Ladbergen is a place northeast of Münster and was an important target area because of the junction of the waterways. The German army used this important nodal point for the supply of raw materials for the war industry and the transport of war equipment . Between 1944 and 1945, several attacks on the Ladbergen aqueducts took place.</w:t>
      </w:r>
    </w:p>
    <w:p w:rsidR="004B4A37" w:rsidRPr="004B4A37" w:rsidRDefault="004B4A37" w:rsidP="004B4A37">
      <w:pPr>
        <w:pStyle w:val="Normaalweb"/>
        <w:shd w:val="clear" w:color="auto" w:fill="FFFFFF"/>
        <w:ind w:left="1416" w:firstLine="708"/>
        <w:textAlignment w:val="baseline"/>
        <w:rPr>
          <w:rFonts w:asciiTheme="minorHAnsi" w:hAnsiTheme="minorHAnsi" w:cstheme="minorHAnsi"/>
          <w:sz w:val="22"/>
          <w:szCs w:val="22"/>
        </w:rPr>
      </w:pPr>
      <w:r>
        <w:rPr>
          <w:rFonts w:ascii="Georgia" w:hAnsi="Georgia"/>
          <w:noProof/>
          <w:color w:val="0000FF"/>
          <w:sz w:val="30"/>
          <w:szCs w:val="30"/>
          <w:bdr w:val="none" w:sz="0" w:space="0" w:color="auto" w:frame="1"/>
        </w:rPr>
        <w:lastRenderedPageBreak/>
        <w:drawing>
          <wp:inline distT="0" distB="0" distL="0" distR="0" wp14:anchorId="6EEA32C1" wp14:editId="29AA150B">
            <wp:extent cx="2343150" cy="2781300"/>
            <wp:effectExtent l="0" t="0" r="0" b="0"/>
            <wp:docPr id="23" name="Afbeelding 23" descr="ladbergen-1944">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dbergen-1944">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3150" cy="2781300"/>
                    </a:xfrm>
                    <a:prstGeom prst="rect">
                      <a:avLst/>
                    </a:prstGeom>
                    <a:noFill/>
                    <a:ln>
                      <a:noFill/>
                    </a:ln>
                  </pic:spPr>
                </pic:pic>
              </a:graphicData>
            </a:graphic>
          </wp:inline>
        </w:drawing>
      </w:r>
      <w:r>
        <w:rPr>
          <w:rFonts w:asciiTheme="minorHAnsi" w:hAnsiTheme="minorHAnsi" w:cstheme="minorHAnsi"/>
          <w:sz w:val="22"/>
          <w:szCs w:val="22"/>
        </w:rPr>
        <w:t xml:space="preserve"> </w:t>
      </w:r>
      <w:r w:rsidRPr="004B4A37">
        <w:rPr>
          <w:rFonts w:asciiTheme="minorHAnsi" w:hAnsiTheme="minorHAnsi" w:cstheme="minorHAnsi"/>
          <w:i/>
          <w:sz w:val="18"/>
          <w:szCs w:val="18"/>
        </w:rPr>
        <w:t>Ladbergen waterway junction 1944</w:t>
      </w:r>
    </w:p>
    <w:p w:rsidR="004B4A37" w:rsidRDefault="004B4A37" w:rsidP="004B4A37">
      <w:pPr>
        <w:pStyle w:val="Normaalweb"/>
        <w:shd w:val="clear" w:color="auto" w:fill="FFFFFF"/>
        <w:textAlignment w:val="baseline"/>
        <w:rPr>
          <w:rFonts w:asciiTheme="minorHAnsi" w:hAnsiTheme="minorHAnsi" w:cstheme="minorHAnsi"/>
          <w:sz w:val="22"/>
          <w:szCs w:val="22"/>
        </w:rPr>
      </w:pPr>
      <w:r w:rsidRPr="004B4A37">
        <w:rPr>
          <w:rFonts w:asciiTheme="minorHAnsi" w:hAnsiTheme="minorHAnsi" w:cstheme="minorHAnsi"/>
          <w:sz w:val="22"/>
          <w:szCs w:val="22"/>
        </w:rPr>
        <w:t>After every successful attack, the Germans deployed thousands of forced laborers from the Todt Organisation to repair the damage. This led to new air raids on the aqueducts every few months, also in February 1945.</w:t>
      </w:r>
    </w:p>
    <w:p w:rsidR="00F26147" w:rsidRDefault="00F26147" w:rsidP="00F26147">
      <w:pPr>
        <w:pStyle w:val="Normaalweb"/>
        <w:shd w:val="clear" w:color="auto" w:fill="FFFFFF"/>
        <w:textAlignment w:val="baseline"/>
        <w:rPr>
          <w:rFonts w:asciiTheme="minorHAnsi" w:hAnsiTheme="minorHAnsi" w:cstheme="minorHAnsi"/>
          <w:sz w:val="22"/>
          <w:szCs w:val="22"/>
        </w:rPr>
      </w:pPr>
      <w:r w:rsidRPr="00F26147">
        <w:rPr>
          <w:rFonts w:asciiTheme="minorHAnsi" w:hAnsiTheme="minorHAnsi" w:cstheme="minorHAnsi"/>
          <w:sz w:val="22"/>
          <w:szCs w:val="22"/>
        </w:rPr>
        <w:t>After departure, all radio communication between the Bomber Command and the Lancasters was broken.</w:t>
      </w:r>
      <w:r w:rsidR="004B4A37">
        <w:rPr>
          <w:rFonts w:asciiTheme="minorHAnsi" w:hAnsiTheme="minorHAnsi" w:cstheme="minorHAnsi"/>
          <w:sz w:val="22"/>
          <w:szCs w:val="22"/>
        </w:rPr>
        <w:t xml:space="preserve"> </w:t>
      </w:r>
    </w:p>
    <w:p w:rsidR="004B4A37" w:rsidRDefault="004B4A37" w:rsidP="00F26147">
      <w:pPr>
        <w:pStyle w:val="Normaalweb"/>
        <w:shd w:val="clear" w:color="auto" w:fill="FFFFFF"/>
        <w:textAlignment w:val="baseline"/>
        <w:rPr>
          <w:rFonts w:asciiTheme="minorHAnsi" w:hAnsiTheme="minorHAnsi" w:cstheme="minorHAnsi"/>
          <w:sz w:val="22"/>
          <w:szCs w:val="22"/>
        </w:rPr>
      </w:pPr>
      <w:r>
        <w:rPr>
          <w:rFonts w:ascii="Georgia" w:hAnsi="Georgia"/>
          <w:noProof/>
          <w:color w:val="0000FF"/>
          <w:sz w:val="30"/>
          <w:szCs w:val="30"/>
          <w:bdr w:val="none" w:sz="0" w:space="0" w:color="auto" w:frame="1"/>
        </w:rPr>
        <w:drawing>
          <wp:inline distT="0" distB="0" distL="0" distR="0" wp14:anchorId="255B277A" wp14:editId="35063C60">
            <wp:extent cx="5576400" cy="2613600"/>
            <wp:effectExtent l="0" t="0" r="5715" b="0"/>
            <wp:docPr id="24" name="Afbeelding 24" descr="foto-3-lancaste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o-3-lancaste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6400" cy="2613600"/>
                    </a:xfrm>
                    <a:prstGeom prst="rect">
                      <a:avLst/>
                    </a:prstGeom>
                    <a:noFill/>
                    <a:ln>
                      <a:noFill/>
                    </a:ln>
                  </pic:spPr>
                </pic:pic>
              </a:graphicData>
            </a:graphic>
          </wp:inline>
        </w:drawing>
      </w:r>
    </w:p>
    <w:p w:rsidR="004B4A37" w:rsidRPr="004B4A37" w:rsidRDefault="004B4A37" w:rsidP="004B4A37">
      <w:pPr>
        <w:pStyle w:val="Normaalweb"/>
        <w:shd w:val="clear" w:color="auto" w:fill="FFFFFF"/>
        <w:spacing w:before="0" w:after="0"/>
        <w:textAlignment w:val="baseline"/>
        <w:rPr>
          <w:rFonts w:asciiTheme="minorHAnsi" w:hAnsiTheme="minorHAnsi" w:cstheme="minorHAnsi"/>
          <w:sz w:val="18"/>
          <w:szCs w:val="18"/>
        </w:rPr>
      </w:pPr>
      <w:r w:rsidRPr="004B4A37">
        <w:rPr>
          <w:rStyle w:val="Nadruk"/>
          <w:rFonts w:asciiTheme="minorHAnsi" w:hAnsiTheme="minorHAnsi" w:cstheme="minorHAnsi"/>
          <w:sz w:val="18"/>
          <w:szCs w:val="18"/>
          <w:bdr w:val="none" w:sz="0" w:space="0" w:color="auto" w:frame="1"/>
        </w:rPr>
        <w:t>A</w:t>
      </w:r>
      <w:r w:rsidRPr="004B4A37">
        <w:rPr>
          <w:rStyle w:val="Nadruk"/>
          <w:rFonts w:asciiTheme="minorHAnsi" w:hAnsiTheme="minorHAnsi" w:cstheme="minorHAnsi"/>
          <w:sz w:val="18"/>
          <w:szCs w:val="18"/>
          <w:bdr w:val="none" w:sz="0" w:space="0" w:color="auto" w:frame="1"/>
        </w:rPr>
        <w:t>pproach route and back flight route from the Lancasters to Ladbergen.</w:t>
      </w:r>
    </w:p>
    <w:p w:rsidR="00071DAE" w:rsidRPr="00027A49" w:rsidRDefault="004B4A37" w:rsidP="00071DAE">
      <w:pPr>
        <w:pStyle w:val="Normaalweb"/>
        <w:shd w:val="clear" w:color="auto" w:fill="FFFFFF"/>
        <w:spacing w:before="0" w:after="0"/>
        <w:textAlignment w:val="baseline"/>
        <w:rPr>
          <w:rFonts w:asciiTheme="minorHAnsi" w:hAnsiTheme="minorHAnsi" w:cstheme="minorHAnsi"/>
          <w:sz w:val="22"/>
          <w:szCs w:val="22"/>
        </w:rPr>
      </w:pPr>
      <w:r w:rsidRPr="00027A49">
        <w:rPr>
          <w:rStyle w:val="Zwaar"/>
          <w:rFonts w:asciiTheme="minorHAnsi" w:hAnsiTheme="minorHAnsi" w:cstheme="minorHAnsi"/>
          <w:b w:val="0"/>
          <w:sz w:val="22"/>
          <w:szCs w:val="22"/>
          <w:bdr w:val="none" w:sz="0" w:space="0" w:color="auto" w:frame="1"/>
        </w:rPr>
        <w:t>On the way back the w</w:t>
      </w:r>
      <w:r w:rsidR="00071DAE" w:rsidRPr="00027A49">
        <w:rPr>
          <w:rFonts w:asciiTheme="minorHAnsi" w:hAnsiTheme="minorHAnsi" w:cstheme="minorHAnsi"/>
          <w:sz w:val="22"/>
          <w:szCs w:val="22"/>
        </w:rPr>
        <w:t>eather conditions</w:t>
      </w:r>
      <w:r w:rsidR="00027A49" w:rsidRPr="00027A49">
        <w:rPr>
          <w:rFonts w:asciiTheme="minorHAnsi" w:hAnsiTheme="minorHAnsi" w:cstheme="minorHAnsi"/>
          <w:sz w:val="22"/>
          <w:szCs w:val="22"/>
        </w:rPr>
        <w:t xml:space="preserve"> were bad, </w:t>
      </w:r>
      <w:r w:rsidR="00071DAE" w:rsidRPr="00027A49">
        <w:rPr>
          <w:rFonts w:asciiTheme="minorHAnsi" w:hAnsiTheme="minorHAnsi" w:cstheme="minorHAnsi"/>
          <w:sz w:val="22"/>
          <w:szCs w:val="22"/>
        </w:rPr>
        <w:t>poor visibility possibly w</w:t>
      </w:r>
      <w:r w:rsidR="00027A49" w:rsidRPr="00027A49">
        <w:rPr>
          <w:rFonts w:asciiTheme="minorHAnsi" w:hAnsiTheme="minorHAnsi" w:cstheme="minorHAnsi"/>
          <w:sz w:val="22"/>
          <w:szCs w:val="22"/>
        </w:rPr>
        <w:t xml:space="preserve">as </w:t>
      </w:r>
      <w:r w:rsidR="00071DAE" w:rsidRPr="00027A49">
        <w:rPr>
          <w:rFonts w:asciiTheme="minorHAnsi" w:hAnsiTheme="minorHAnsi" w:cstheme="minorHAnsi"/>
          <w:sz w:val="22"/>
          <w:szCs w:val="22"/>
        </w:rPr>
        <w:t>at the root of the high-level collision, which caused the pilots to crash near Best. Because both aircraft collided in midair, the damage was considerable and the aircraft were no longer controllable. When an aircraft goes into a dive, enormous aerodynamic forces are released on the aircraft. A Lancaster has an empty weight of 17 ton with a wing surface of 120 square metres and usually flies at an altitude of approximately 8 km.</w:t>
      </w:r>
    </w:p>
    <w:p w:rsidR="00071DAE" w:rsidRPr="00027A49" w:rsidRDefault="00027A49" w:rsidP="00071DAE">
      <w:pPr>
        <w:pStyle w:val="Normaalweb"/>
        <w:shd w:val="clear" w:color="auto" w:fill="FFFFFF"/>
        <w:textAlignment w:val="baseline"/>
        <w:rPr>
          <w:rFonts w:asciiTheme="minorHAnsi" w:hAnsiTheme="minorHAnsi" w:cstheme="minorHAnsi"/>
          <w:sz w:val="22"/>
          <w:szCs w:val="22"/>
        </w:rPr>
      </w:pPr>
      <w:r w:rsidRPr="00027A49">
        <w:rPr>
          <w:rFonts w:asciiTheme="minorHAnsi" w:hAnsiTheme="minorHAnsi" w:cstheme="minorHAnsi"/>
          <w:sz w:val="22"/>
          <w:szCs w:val="22"/>
        </w:rPr>
        <w:lastRenderedPageBreak/>
        <w:t xml:space="preserve">   </w:t>
      </w:r>
      <w:r w:rsidR="00071DAE" w:rsidRPr="00027A49">
        <w:rPr>
          <w:rFonts w:asciiTheme="minorHAnsi" w:hAnsiTheme="minorHAnsi" w:cstheme="minorHAnsi"/>
          <w:noProof/>
          <w:sz w:val="22"/>
          <w:szCs w:val="22"/>
        </w:rPr>
        <w:drawing>
          <wp:inline distT="0" distB="0" distL="0" distR="0" wp14:anchorId="6B76EE8D" wp14:editId="7A7DC54B">
            <wp:extent cx="3095625" cy="1976120"/>
            <wp:effectExtent l="0" t="0" r="9525" b="5080"/>
            <wp:docPr id="15" name="Afbeelding 15" descr="crashlokaties-pb181-nd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ashlokaties-pb181-nd9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6313" cy="1976559"/>
                    </a:xfrm>
                    <a:prstGeom prst="rect">
                      <a:avLst/>
                    </a:prstGeom>
                    <a:noFill/>
                    <a:ln>
                      <a:noFill/>
                    </a:ln>
                  </pic:spPr>
                </pic:pic>
              </a:graphicData>
            </a:graphic>
          </wp:inline>
        </w:drawing>
      </w:r>
      <w:r w:rsidR="004B4A37" w:rsidRPr="00027A49">
        <w:rPr>
          <w:rFonts w:asciiTheme="minorHAnsi" w:hAnsiTheme="minorHAnsi" w:cstheme="minorHAnsi"/>
          <w:noProof/>
          <w:sz w:val="22"/>
          <w:szCs w:val="22"/>
        </w:rPr>
        <w:drawing>
          <wp:inline distT="0" distB="0" distL="0" distR="0" wp14:anchorId="76806474" wp14:editId="369AB00D">
            <wp:extent cx="2447925" cy="1971675"/>
            <wp:effectExtent l="0" t="0" r="9525" b="9525"/>
            <wp:docPr id="22" name="Afbeelding 22" descr="https://www.bhic.nl/media/pagemedia/image/bommenwerpers-avro-lancaste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hic.nl/media/pagemedia/image/bommenwerpers-avro-lancaster-4-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7925" cy="1971675"/>
                    </a:xfrm>
                    <a:prstGeom prst="rect">
                      <a:avLst/>
                    </a:prstGeom>
                    <a:noFill/>
                    <a:ln>
                      <a:noFill/>
                    </a:ln>
                  </pic:spPr>
                </pic:pic>
              </a:graphicData>
            </a:graphic>
          </wp:inline>
        </w:drawing>
      </w:r>
    </w:p>
    <w:p w:rsidR="00071DAE" w:rsidRPr="00FA3460" w:rsidRDefault="00071DAE" w:rsidP="00071DAE">
      <w:pPr>
        <w:pStyle w:val="Normaalweb"/>
        <w:shd w:val="clear" w:color="auto" w:fill="FFFFFF"/>
        <w:textAlignment w:val="baseline"/>
        <w:rPr>
          <w:rFonts w:ascii="Georgia" w:hAnsi="Georgia"/>
          <w:i/>
          <w:color w:val="656565"/>
          <w:sz w:val="18"/>
          <w:szCs w:val="18"/>
        </w:rPr>
      </w:pPr>
      <w:r w:rsidRPr="00FA3460">
        <w:rPr>
          <w:rFonts w:asciiTheme="minorHAnsi" w:hAnsiTheme="minorHAnsi" w:cstheme="minorHAnsi"/>
          <w:i/>
          <w:sz w:val="18"/>
          <w:szCs w:val="18"/>
        </w:rPr>
        <w:t>PB181- Lancaster crashed near the Lisseven in Best.</w:t>
      </w:r>
      <w:r w:rsidR="00FA3460" w:rsidRPr="00FA3460">
        <w:rPr>
          <w:rFonts w:asciiTheme="minorHAnsi" w:hAnsiTheme="minorHAnsi" w:cstheme="minorHAnsi"/>
          <w:i/>
          <w:sz w:val="18"/>
          <w:szCs w:val="18"/>
        </w:rPr>
        <w:t xml:space="preserve"> </w:t>
      </w:r>
      <w:r w:rsidRPr="00FA3460">
        <w:rPr>
          <w:rFonts w:asciiTheme="minorHAnsi" w:hAnsiTheme="minorHAnsi" w:cstheme="minorHAnsi"/>
          <w:i/>
          <w:sz w:val="18"/>
          <w:szCs w:val="18"/>
        </w:rPr>
        <w:t>ND961- Lancaster crashed near the Zandstraat in Son.</w:t>
      </w:r>
    </w:p>
    <w:p w:rsidR="00027A49" w:rsidRPr="00027A49" w:rsidRDefault="00027A49" w:rsidP="00027A49">
      <w:pPr>
        <w:pStyle w:val="Normaalweb"/>
        <w:shd w:val="clear" w:color="auto" w:fill="FFFFFF"/>
        <w:spacing w:before="0" w:beforeAutospacing="0" w:after="240" w:afterAutospacing="0"/>
        <w:rPr>
          <w:rFonts w:asciiTheme="minorHAnsi" w:hAnsiTheme="minorHAnsi" w:cstheme="minorHAnsi"/>
          <w:sz w:val="22"/>
          <w:szCs w:val="22"/>
        </w:rPr>
      </w:pPr>
      <w:r w:rsidRPr="00027A49">
        <w:rPr>
          <w:rFonts w:asciiTheme="minorHAnsi" w:hAnsiTheme="minorHAnsi" w:cstheme="minorHAnsi"/>
          <w:sz w:val="22"/>
          <w:szCs w:val="22"/>
        </w:rPr>
        <w:t>The crew members of ND961 were:</w:t>
      </w:r>
    </w:p>
    <w:p w:rsidR="00071DAE" w:rsidRPr="00027A49" w:rsidRDefault="00027A49" w:rsidP="00027A49">
      <w:pPr>
        <w:pStyle w:val="Normaalweb"/>
        <w:shd w:val="clear" w:color="auto" w:fill="FFFFFF"/>
        <w:spacing w:before="0" w:after="0"/>
        <w:textAlignment w:val="baseline"/>
        <w:rPr>
          <w:rFonts w:asciiTheme="minorHAnsi" w:hAnsiTheme="minorHAnsi" w:cstheme="minorHAnsi"/>
          <w:sz w:val="22"/>
          <w:szCs w:val="22"/>
        </w:rPr>
      </w:pPr>
      <w:r w:rsidRPr="00027A49">
        <w:rPr>
          <w:rFonts w:asciiTheme="minorHAnsi" w:hAnsiTheme="minorHAnsi" w:cstheme="minorHAnsi"/>
          <w:sz w:val="22"/>
          <w:szCs w:val="22"/>
        </w:rPr>
        <w:t>Flight Sergeant Percival George Cannon (1801327) (RAFVR) (Mid Upper Gunner)</w:t>
      </w:r>
      <w:r w:rsidRPr="00027A49">
        <w:rPr>
          <w:rFonts w:asciiTheme="minorHAnsi" w:hAnsiTheme="minorHAnsi" w:cstheme="minorHAnsi"/>
          <w:sz w:val="22"/>
          <w:szCs w:val="22"/>
        </w:rPr>
        <w:br/>
        <w:t>Flight Sergeant Raey Hilton Cheatle (432755) (Wireless Air Gunner)</w:t>
      </w:r>
      <w:r w:rsidRPr="00027A49">
        <w:rPr>
          <w:rFonts w:asciiTheme="minorHAnsi" w:hAnsiTheme="minorHAnsi" w:cstheme="minorHAnsi"/>
          <w:sz w:val="22"/>
          <w:szCs w:val="22"/>
        </w:rPr>
        <w:br/>
        <w:t>Flight Lieutenant Gerald Stansfield Johnson DFC &amp; Bar (50002) (RAF) (flying as visual Air Bomber)</w:t>
      </w:r>
      <w:r w:rsidRPr="00027A49">
        <w:rPr>
          <w:rFonts w:asciiTheme="minorHAnsi" w:hAnsiTheme="minorHAnsi" w:cstheme="minorHAnsi"/>
          <w:sz w:val="22"/>
          <w:szCs w:val="22"/>
        </w:rPr>
        <w:br/>
        <w:t>Sergeant David Strang Lennie (1824951) (RAFVR) (Rear Gunner)</w:t>
      </w:r>
      <w:r w:rsidRPr="00027A49">
        <w:rPr>
          <w:rFonts w:asciiTheme="minorHAnsi" w:hAnsiTheme="minorHAnsi" w:cstheme="minorHAnsi"/>
          <w:sz w:val="22"/>
          <w:szCs w:val="22"/>
        </w:rPr>
        <w:br/>
        <w:t>Lieutenant Charles William McGregor (31794V) (SAAF) (Pilot)</w:t>
      </w:r>
      <w:r w:rsidRPr="00027A49">
        <w:rPr>
          <w:rFonts w:asciiTheme="minorHAnsi" w:hAnsiTheme="minorHAnsi" w:cstheme="minorHAnsi"/>
          <w:sz w:val="22"/>
          <w:szCs w:val="22"/>
        </w:rPr>
        <w:br/>
        <w:t>Flying Officer Arthur Joseph Norton (154646) (RAFVR) (Navigator)</w:t>
      </w:r>
      <w:r w:rsidRPr="00027A49">
        <w:rPr>
          <w:rFonts w:asciiTheme="minorHAnsi" w:hAnsiTheme="minorHAnsi" w:cstheme="minorHAnsi"/>
          <w:sz w:val="22"/>
          <w:szCs w:val="22"/>
        </w:rPr>
        <w:br/>
        <w:t>Sergeant Jonathon Shield (177165) (RAFVR) (Flight Engineer)</w:t>
      </w:r>
      <w:r w:rsidRPr="00027A49">
        <w:rPr>
          <w:rFonts w:asciiTheme="minorHAnsi" w:hAnsiTheme="minorHAnsi" w:cstheme="minorHAnsi"/>
          <w:sz w:val="22"/>
          <w:szCs w:val="22"/>
        </w:rPr>
        <w:br/>
        <w:t>Flight Lieutenant Robert Cecil Smalley (J/25766) (RCAF) (Air Bomber)</w:t>
      </w:r>
    </w:p>
    <w:p w:rsidR="00071DAE" w:rsidRDefault="00071DAE" w:rsidP="00071DAE">
      <w:pPr>
        <w:pStyle w:val="Normaalweb"/>
        <w:shd w:val="clear" w:color="auto" w:fill="FFFFFF"/>
        <w:spacing w:before="0" w:after="0"/>
        <w:textAlignment w:val="baseline"/>
        <w:rPr>
          <w:rFonts w:ascii="Georgia" w:hAnsi="Georgia"/>
          <w:color w:val="656565"/>
          <w:sz w:val="30"/>
          <w:szCs w:val="30"/>
        </w:rPr>
      </w:pPr>
      <w:r>
        <w:rPr>
          <w:rFonts w:ascii="Georgia" w:hAnsi="Georgia"/>
          <w:noProof/>
          <w:color w:val="0000FF"/>
          <w:sz w:val="30"/>
          <w:szCs w:val="30"/>
          <w:bdr w:val="none" w:sz="0" w:space="0" w:color="auto" w:frame="1"/>
        </w:rPr>
        <w:drawing>
          <wp:inline distT="0" distB="0" distL="0" distR="0" wp14:anchorId="1AB019B9" wp14:editId="64038494">
            <wp:extent cx="6332400" cy="2473200"/>
            <wp:effectExtent l="0" t="0" r="0" b="3810"/>
            <wp:docPr id="20" name="Afbeelding 20" descr="foto-4-lancaste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to-4-lancaster">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2400" cy="2473200"/>
                    </a:xfrm>
                    <a:prstGeom prst="rect">
                      <a:avLst/>
                    </a:prstGeom>
                    <a:noFill/>
                    <a:ln>
                      <a:noFill/>
                    </a:ln>
                  </pic:spPr>
                </pic:pic>
              </a:graphicData>
            </a:graphic>
          </wp:inline>
        </w:drawing>
      </w:r>
    </w:p>
    <w:p w:rsidR="00071DAE" w:rsidRPr="00027A49" w:rsidRDefault="00071DAE" w:rsidP="00071DAE">
      <w:pPr>
        <w:pStyle w:val="Normaalweb"/>
        <w:shd w:val="clear" w:color="auto" w:fill="FFFFFF"/>
        <w:spacing w:before="0" w:after="0"/>
        <w:textAlignment w:val="baseline"/>
        <w:rPr>
          <w:rFonts w:asciiTheme="minorHAnsi" w:hAnsiTheme="minorHAnsi" w:cstheme="minorHAnsi"/>
          <w:sz w:val="18"/>
          <w:szCs w:val="18"/>
        </w:rPr>
      </w:pPr>
      <w:r w:rsidRPr="00027A49">
        <w:rPr>
          <w:rStyle w:val="Nadruk"/>
          <w:rFonts w:asciiTheme="minorHAnsi" w:hAnsiTheme="minorHAnsi" w:cstheme="minorHAnsi"/>
          <w:sz w:val="18"/>
          <w:szCs w:val="18"/>
          <w:bdr w:val="none" w:sz="0" w:space="0" w:color="auto" w:frame="1"/>
        </w:rPr>
        <w:t xml:space="preserve">Lancaster </w:t>
      </w:r>
      <w:r w:rsidR="00027A49">
        <w:rPr>
          <w:rStyle w:val="Nadruk"/>
          <w:rFonts w:asciiTheme="minorHAnsi" w:hAnsiTheme="minorHAnsi" w:cstheme="minorHAnsi"/>
          <w:sz w:val="18"/>
          <w:szCs w:val="18"/>
          <w:bdr w:val="none" w:sz="0" w:space="0" w:color="auto" w:frame="1"/>
        </w:rPr>
        <w:t xml:space="preserve">of </w:t>
      </w:r>
      <w:r w:rsidRPr="00027A49">
        <w:rPr>
          <w:rStyle w:val="Nadruk"/>
          <w:rFonts w:asciiTheme="minorHAnsi" w:hAnsiTheme="minorHAnsi" w:cstheme="minorHAnsi"/>
          <w:sz w:val="18"/>
          <w:szCs w:val="18"/>
          <w:bdr w:val="none" w:sz="0" w:space="0" w:color="auto" w:frame="1"/>
        </w:rPr>
        <w:t>97 Squadron before take-off when loading the bombs</w:t>
      </w:r>
    </w:p>
    <w:p w:rsidR="00A41D5B" w:rsidRPr="00E77919" w:rsidRDefault="00027A49" w:rsidP="00A41D5B">
      <w:pPr>
        <w:pStyle w:val="Normaalweb"/>
        <w:shd w:val="clear" w:color="auto" w:fill="FFFFFF"/>
        <w:spacing w:before="0" w:beforeAutospacing="0" w:after="240" w:afterAutospacing="0"/>
        <w:rPr>
          <w:rFonts w:asciiTheme="minorHAnsi" w:hAnsiTheme="minorHAnsi" w:cstheme="minorHAnsi"/>
          <w:b/>
          <w:sz w:val="22"/>
          <w:szCs w:val="22"/>
        </w:rPr>
      </w:pPr>
      <w:r w:rsidRPr="00E77919">
        <w:rPr>
          <w:rFonts w:asciiTheme="minorHAnsi" w:hAnsiTheme="minorHAnsi" w:cstheme="minorHAnsi"/>
          <w:sz w:val="22"/>
          <w:szCs w:val="22"/>
        </w:rPr>
        <w:t xml:space="preserve">Raey is burried in Woensel (Eindhoven) cemetery at plot RR30. His Twin brother </w:t>
      </w:r>
      <w:r w:rsidRPr="00E77919">
        <w:rPr>
          <w:rStyle w:val="Zwaar"/>
          <w:rFonts w:asciiTheme="minorHAnsi" w:hAnsiTheme="minorHAnsi" w:cstheme="minorHAnsi"/>
          <w:b w:val="0"/>
          <w:sz w:val="22"/>
          <w:szCs w:val="22"/>
        </w:rPr>
        <w:t>Flight Sergeant Allen Leonard C</w:t>
      </w:r>
      <w:r w:rsidRPr="00E77919">
        <w:rPr>
          <w:rStyle w:val="Zwaar"/>
          <w:rFonts w:asciiTheme="minorHAnsi" w:hAnsiTheme="minorHAnsi" w:cstheme="minorHAnsi"/>
          <w:b w:val="0"/>
          <w:sz w:val="22"/>
          <w:szCs w:val="22"/>
        </w:rPr>
        <w:t xml:space="preserve">heatle died </w:t>
      </w:r>
      <w:r w:rsidR="00A41D5B" w:rsidRPr="00E77919">
        <w:rPr>
          <w:rFonts w:asciiTheme="minorHAnsi" w:hAnsiTheme="minorHAnsi" w:cstheme="minorHAnsi"/>
          <w:sz w:val="22"/>
          <w:szCs w:val="22"/>
        </w:rPr>
        <w:t xml:space="preserve">on 25 July 1944, </w:t>
      </w:r>
      <w:r w:rsidRPr="00E77919">
        <w:rPr>
          <w:rFonts w:asciiTheme="minorHAnsi" w:hAnsiTheme="minorHAnsi" w:cstheme="minorHAnsi"/>
          <w:sz w:val="22"/>
          <w:szCs w:val="22"/>
        </w:rPr>
        <w:t xml:space="preserve">when his </w:t>
      </w:r>
      <w:r w:rsidR="00A41D5B" w:rsidRPr="00E77919">
        <w:rPr>
          <w:rFonts w:asciiTheme="minorHAnsi" w:hAnsiTheme="minorHAnsi" w:cstheme="minorHAnsi"/>
          <w:sz w:val="22"/>
          <w:szCs w:val="22"/>
        </w:rPr>
        <w:t xml:space="preserve">Halifax EB190 </w:t>
      </w:r>
      <w:r w:rsidR="00E77919" w:rsidRPr="00E77919">
        <w:rPr>
          <w:rFonts w:asciiTheme="minorHAnsi" w:hAnsiTheme="minorHAnsi" w:cstheme="minorHAnsi"/>
          <w:sz w:val="22"/>
          <w:szCs w:val="22"/>
        </w:rPr>
        <w:t xml:space="preserve">bomber crashed during </w:t>
      </w:r>
      <w:r w:rsidR="00A41D5B" w:rsidRPr="00E77919">
        <w:rPr>
          <w:rFonts w:asciiTheme="minorHAnsi" w:hAnsiTheme="minorHAnsi" w:cstheme="minorHAnsi"/>
          <w:sz w:val="22"/>
          <w:szCs w:val="22"/>
        </w:rPr>
        <w:t xml:space="preserve">a non-operational practice just inside the border with Yorkshire, and about 5 miles north east from Doncaster. </w:t>
      </w:r>
    </w:p>
    <w:p w:rsidR="00A41D5B" w:rsidRDefault="00A41D5B" w:rsidP="00EA53F1">
      <w:pPr>
        <w:spacing w:line="240" w:lineRule="auto"/>
        <w:rPr>
          <w:rFonts w:ascii="Arial" w:eastAsia="Times New Roman" w:hAnsi="Arial" w:cs="Arial"/>
          <w:color w:val="4D4D4D"/>
          <w:sz w:val="24"/>
          <w:szCs w:val="24"/>
          <w:lang w:eastAsia="nl-NL"/>
        </w:rPr>
      </w:pPr>
    </w:p>
    <w:p w:rsidR="00EA53F1" w:rsidRPr="00EA53F1" w:rsidRDefault="00EA53F1" w:rsidP="00EA53F1">
      <w:pPr>
        <w:spacing w:line="240" w:lineRule="auto"/>
        <w:rPr>
          <w:rFonts w:ascii="Arial" w:eastAsia="Times New Roman" w:hAnsi="Arial" w:cs="Arial"/>
          <w:color w:val="4D4D4D"/>
          <w:sz w:val="24"/>
          <w:szCs w:val="24"/>
          <w:lang w:eastAsia="nl-NL"/>
        </w:rPr>
      </w:pPr>
    </w:p>
    <w:p w:rsidR="0017379E" w:rsidRDefault="00EA53F1" w:rsidP="00FA3460">
      <w:pPr>
        <w:ind w:left="708" w:firstLine="708"/>
      </w:pPr>
      <w:r w:rsidRPr="00EA53F1">
        <w:rPr>
          <w:noProof/>
          <w:lang w:eastAsia="nl-NL"/>
        </w:rPr>
        <w:lastRenderedPageBreak/>
        <w:drawing>
          <wp:inline distT="0" distB="0" distL="0" distR="0">
            <wp:extent cx="1897200" cy="2847600"/>
            <wp:effectExtent l="0" t="0" r="8255" b="0"/>
            <wp:docPr id="2" name="Afbeelding 2" descr="U:\JvKan\cheatle_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JvKan\cheatle_rh.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7200" cy="2847600"/>
                    </a:xfrm>
                    <a:prstGeom prst="rect">
                      <a:avLst/>
                    </a:prstGeom>
                    <a:noFill/>
                    <a:ln>
                      <a:noFill/>
                    </a:ln>
                  </pic:spPr>
                </pic:pic>
              </a:graphicData>
            </a:graphic>
          </wp:inline>
        </w:drawing>
      </w:r>
      <w:r>
        <w:t xml:space="preserve">  </w:t>
      </w:r>
      <w:r>
        <w:rPr>
          <w:noProof/>
          <w:lang w:eastAsia="nl-NL"/>
        </w:rPr>
        <w:drawing>
          <wp:inline distT="0" distB="0" distL="0" distR="0" wp14:anchorId="19FD8CF4" wp14:editId="565F6158">
            <wp:extent cx="1371600" cy="2828925"/>
            <wp:effectExtent l="0" t="0" r="0" b="9525"/>
            <wp:docPr id="5" name="Afbeelding 5" descr="Raey Hilton Cheatle | Gravenstichting Brab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ey Hilton Cheatle | Gravenstichting Braba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600" cy="2828925"/>
                    </a:xfrm>
                    <a:prstGeom prst="rect">
                      <a:avLst/>
                    </a:prstGeom>
                    <a:noFill/>
                    <a:ln>
                      <a:noFill/>
                    </a:ln>
                  </pic:spPr>
                </pic:pic>
              </a:graphicData>
            </a:graphic>
          </wp:inline>
        </w:drawing>
      </w:r>
      <w:r w:rsidR="00FA3460">
        <w:t xml:space="preserve"> </w:t>
      </w:r>
      <w:r w:rsidR="00FA3460" w:rsidRPr="00FA3460">
        <w:rPr>
          <w:i/>
          <w:sz w:val="18"/>
          <w:szCs w:val="18"/>
        </w:rPr>
        <w:t>Allen Cheatle</w:t>
      </w:r>
    </w:p>
    <w:p w:rsidR="00EA53F1" w:rsidRDefault="00FA3460">
      <w:bookmarkStart w:id="0" w:name="_GoBack"/>
      <w:bookmarkEnd w:id="0"/>
      <w:r>
        <w:rPr>
          <w:noProof/>
          <w:lang w:eastAsia="nl-NL"/>
        </w:rPr>
        <w:drawing>
          <wp:inline distT="0" distB="0" distL="0" distR="0" wp14:anchorId="2A568FBC" wp14:editId="55D4D997">
            <wp:extent cx="5760720" cy="2800985"/>
            <wp:effectExtent l="0" t="0" r="0" b="0"/>
            <wp:docPr id="6" name="Afbeelding 6" descr="Raey Hilton Cheatle | Gravenstichting Brab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ey Hilton Cheatle | Gravenstichting Braba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800985"/>
                    </a:xfrm>
                    <a:prstGeom prst="rect">
                      <a:avLst/>
                    </a:prstGeom>
                    <a:noFill/>
                    <a:ln>
                      <a:noFill/>
                    </a:ln>
                  </pic:spPr>
                </pic:pic>
              </a:graphicData>
            </a:graphic>
          </wp:inline>
        </w:drawing>
      </w:r>
    </w:p>
    <w:p w:rsidR="00EA53F1" w:rsidRDefault="00EA53F1"/>
    <w:p w:rsidR="00EA53F1" w:rsidRDefault="00EA53F1"/>
    <w:p w:rsidR="00EA53F1" w:rsidRDefault="00EA53F1"/>
    <w:sectPr w:rsidR="00EA53F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3F1"/>
    <w:rsid w:val="00027A49"/>
    <w:rsid w:val="00071DAE"/>
    <w:rsid w:val="0017379E"/>
    <w:rsid w:val="004B4A37"/>
    <w:rsid w:val="004E65B0"/>
    <w:rsid w:val="00A41D5B"/>
    <w:rsid w:val="00D831AC"/>
    <w:rsid w:val="00E77919"/>
    <w:rsid w:val="00EA53F1"/>
    <w:rsid w:val="00F26147"/>
    <w:rsid w:val="00FA346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F38A4B-7BC4-4D9F-B100-44758060A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A53F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A53F1"/>
    <w:rPr>
      <w:rFonts w:ascii="Segoe UI" w:hAnsi="Segoe UI" w:cs="Segoe UI"/>
      <w:sz w:val="18"/>
      <w:szCs w:val="18"/>
    </w:rPr>
  </w:style>
  <w:style w:type="paragraph" w:styleId="Normaalweb">
    <w:name w:val="Normal (Web)"/>
    <w:basedOn w:val="Standaard"/>
    <w:uiPriority w:val="99"/>
    <w:unhideWhenUsed/>
    <w:rsid w:val="00A41D5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A41D5B"/>
    <w:rPr>
      <w:b/>
      <w:bCs/>
    </w:rPr>
  </w:style>
  <w:style w:type="character" w:styleId="Nadruk">
    <w:name w:val="Emphasis"/>
    <w:basedOn w:val="Standaardalinea-lettertype"/>
    <w:uiPriority w:val="20"/>
    <w:qFormat/>
    <w:rsid w:val="00071D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4139627">
      <w:bodyDiv w:val="1"/>
      <w:marLeft w:val="0"/>
      <w:marRight w:val="0"/>
      <w:marTop w:val="0"/>
      <w:marBottom w:val="0"/>
      <w:divBdr>
        <w:top w:val="none" w:sz="0" w:space="0" w:color="auto"/>
        <w:left w:val="none" w:sz="0" w:space="0" w:color="auto"/>
        <w:bottom w:val="none" w:sz="0" w:space="0" w:color="auto"/>
        <w:right w:val="none" w:sz="0" w:space="0" w:color="auto"/>
      </w:divBdr>
    </w:div>
    <w:div w:id="713625740">
      <w:bodyDiv w:val="1"/>
      <w:marLeft w:val="0"/>
      <w:marRight w:val="0"/>
      <w:marTop w:val="0"/>
      <w:marBottom w:val="0"/>
      <w:divBdr>
        <w:top w:val="none" w:sz="0" w:space="0" w:color="auto"/>
        <w:left w:val="none" w:sz="0" w:space="0" w:color="auto"/>
        <w:bottom w:val="none" w:sz="0" w:space="0" w:color="auto"/>
        <w:right w:val="none" w:sz="0" w:space="0" w:color="auto"/>
      </w:divBdr>
    </w:div>
    <w:div w:id="760489081">
      <w:bodyDiv w:val="1"/>
      <w:marLeft w:val="0"/>
      <w:marRight w:val="0"/>
      <w:marTop w:val="0"/>
      <w:marBottom w:val="0"/>
      <w:divBdr>
        <w:top w:val="none" w:sz="0" w:space="0" w:color="auto"/>
        <w:left w:val="none" w:sz="0" w:space="0" w:color="auto"/>
        <w:bottom w:val="none" w:sz="0" w:space="0" w:color="auto"/>
        <w:right w:val="none" w:sz="0" w:space="0" w:color="auto"/>
      </w:divBdr>
    </w:div>
    <w:div w:id="892542530">
      <w:bodyDiv w:val="1"/>
      <w:marLeft w:val="0"/>
      <w:marRight w:val="0"/>
      <w:marTop w:val="0"/>
      <w:marBottom w:val="0"/>
      <w:divBdr>
        <w:top w:val="none" w:sz="0" w:space="0" w:color="auto"/>
        <w:left w:val="none" w:sz="0" w:space="0" w:color="auto"/>
        <w:bottom w:val="none" w:sz="0" w:space="0" w:color="auto"/>
        <w:right w:val="none" w:sz="0" w:space="0" w:color="auto"/>
      </w:divBdr>
    </w:div>
    <w:div w:id="1076974727">
      <w:bodyDiv w:val="1"/>
      <w:marLeft w:val="0"/>
      <w:marRight w:val="0"/>
      <w:marTop w:val="0"/>
      <w:marBottom w:val="0"/>
      <w:divBdr>
        <w:top w:val="none" w:sz="0" w:space="0" w:color="auto"/>
        <w:left w:val="none" w:sz="0" w:space="0" w:color="auto"/>
        <w:bottom w:val="none" w:sz="0" w:space="0" w:color="auto"/>
        <w:right w:val="none" w:sz="0" w:space="0" w:color="auto"/>
      </w:divBdr>
      <w:divsChild>
        <w:div w:id="1386761473">
          <w:marLeft w:val="0"/>
          <w:marRight w:val="0"/>
          <w:marTop w:val="0"/>
          <w:marBottom w:val="0"/>
          <w:divBdr>
            <w:top w:val="none" w:sz="0" w:space="0" w:color="auto"/>
            <w:left w:val="none" w:sz="0" w:space="0" w:color="auto"/>
            <w:bottom w:val="none" w:sz="0" w:space="0" w:color="auto"/>
            <w:right w:val="none" w:sz="0" w:space="0" w:color="auto"/>
          </w:divBdr>
          <w:divsChild>
            <w:div w:id="1969123191">
              <w:marLeft w:val="0"/>
              <w:marRight w:val="0"/>
              <w:marTop w:val="0"/>
              <w:marBottom w:val="0"/>
              <w:divBdr>
                <w:top w:val="none" w:sz="0" w:space="0" w:color="auto"/>
                <w:left w:val="none" w:sz="0" w:space="0" w:color="auto"/>
                <w:bottom w:val="none" w:sz="0" w:space="0" w:color="auto"/>
                <w:right w:val="none" w:sz="0" w:space="0" w:color="auto"/>
              </w:divBdr>
              <w:divsChild>
                <w:div w:id="1843549103">
                  <w:marLeft w:val="0"/>
                  <w:marRight w:val="0"/>
                  <w:marTop w:val="0"/>
                  <w:marBottom w:val="0"/>
                  <w:divBdr>
                    <w:top w:val="none" w:sz="0" w:space="0" w:color="auto"/>
                    <w:left w:val="none" w:sz="0" w:space="0" w:color="auto"/>
                    <w:bottom w:val="none" w:sz="0" w:space="0" w:color="auto"/>
                    <w:right w:val="none" w:sz="0" w:space="0" w:color="auto"/>
                  </w:divBdr>
                  <w:divsChild>
                    <w:div w:id="45687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024677">
          <w:marLeft w:val="0"/>
          <w:marRight w:val="0"/>
          <w:marTop w:val="0"/>
          <w:marBottom w:val="0"/>
          <w:divBdr>
            <w:top w:val="none" w:sz="0" w:space="0" w:color="auto"/>
            <w:left w:val="none" w:sz="0" w:space="0" w:color="auto"/>
            <w:bottom w:val="none" w:sz="0" w:space="0" w:color="auto"/>
            <w:right w:val="none" w:sz="0" w:space="0" w:color="auto"/>
          </w:divBdr>
          <w:divsChild>
            <w:div w:id="344864198">
              <w:marLeft w:val="0"/>
              <w:marRight w:val="0"/>
              <w:marTop w:val="0"/>
              <w:marBottom w:val="0"/>
              <w:divBdr>
                <w:top w:val="none" w:sz="0" w:space="0" w:color="auto"/>
                <w:left w:val="none" w:sz="0" w:space="0" w:color="auto"/>
                <w:bottom w:val="none" w:sz="0" w:space="0" w:color="auto"/>
                <w:right w:val="none" w:sz="0" w:space="0" w:color="auto"/>
              </w:divBdr>
              <w:divsChild>
                <w:div w:id="1059092672">
                  <w:marLeft w:val="1387"/>
                  <w:marRight w:val="0"/>
                  <w:marTop w:val="0"/>
                  <w:marBottom w:val="0"/>
                  <w:divBdr>
                    <w:top w:val="none" w:sz="0" w:space="0" w:color="auto"/>
                    <w:left w:val="none" w:sz="0" w:space="0" w:color="auto"/>
                    <w:bottom w:val="none" w:sz="0" w:space="0" w:color="auto"/>
                    <w:right w:val="none" w:sz="0" w:space="0" w:color="auto"/>
                  </w:divBdr>
                  <w:divsChild>
                    <w:div w:id="1266116153">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hyperlink" Target="http://www.geschiedenisvanbest.nl/wp-content/uploads/2019/12/Foto-3-Lancaster.jpg" TargetMode="Externa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www.geschiedenisvanbest.nl/wp-content/uploads/2019/12/Foto-4-Lancaster.jpg" TargetMode="External"/><Relationship Id="rId5" Type="http://schemas.openxmlformats.org/officeDocument/2006/relationships/hyperlink" Target="http://www.geschiedenisvanbest.nl/wp-content/uploads/2019/12/Ladbergen-1944.jpg" TargetMode="External"/><Relationship Id="rId15" Type="http://schemas.openxmlformats.org/officeDocument/2006/relationships/image" Target="media/image9.jpeg"/><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580</Words>
  <Characters>3190</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Riny van de Pol</dc:creator>
  <cp:keywords/>
  <dc:description/>
  <cp:lastModifiedBy>Riny van de Pol</cp:lastModifiedBy>
  <cp:revision>2</cp:revision>
  <cp:lastPrinted>2020-09-03T15:19:00Z</cp:lastPrinted>
  <dcterms:created xsi:type="dcterms:W3CDTF">2020-11-22T17:13:00Z</dcterms:created>
  <dcterms:modified xsi:type="dcterms:W3CDTF">2020-11-22T17:13:00Z</dcterms:modified>
</cp:coreProperties>
</file>