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3C0" w:rsidRDefault="004273C0">
      <w:r>
        <w:rPr>
          <w:noProof/>
        </w:rPr>
        <w:drawing>
          <wp:inline distT="0" distB="0" distL="0" distR="0">
            <wp:extent cx="5270500" cy="305608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270500" cy="3056080"/>
                    </a:xfrm>
                    <a:prstGeom prst="rect">
                      <a:avLst/>
                    </a:prstGeom>
                    <a:noFill/>
                    <a:ln w="9525">
                      <a:noFill/>
                      <a:miter lim="800000"/>
                      <a:headEnd/>
                      <a:tailEnd/>
                    </a:ln>
                  </pic:spPr>
                </pic:pic>
              </a:graphicData>
            </a:graphic>
          </wp:inline>
        </w:drawing>
      </w:r>
    </w:p>
    <w:sectPr w:rsidR="004273C0" w:rsidSect="004273C0">
      <w:headerReference w:type="even" r:id="rId5"/>
      <w:headerReference w:type="default" r:id="rId6"/>
      <w:footerReference w:type="even" r:id="rId7"/>
      <w:footerReference w:type="default" r:id="rId8"/>
      <w:headerReference w:type="first" r:id="rId9"/>
      <w:footerReference w:type="first" r:id="rId1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3C0" w:rsidRDefault="004273C0">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3C0" w:rsidRDefault="004273C0">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3C0" w:rsidRDefault="004273C0">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3C0" w:rsidRDefault="004273C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3C0" w:rsidRDefault="004273C0">
    <w:pPr>
      <w:pStyle w:val="Header"/>
    </w:pPr>
    <w:r>
      <w:t xml:space="preserve">Infantry </w:t>
    </w:r>
    <w:proofErr w:type="gramStart"/>
    <w:r>
      <w:t>Brigade  5</w:t>
    </w:r>
    <w:r w:rsidRPr="004273C0">
      <w:rPr>
        <w:vertAlign w:val="superscript"/>
      </w:rPr>
      <w:t>th</w:t>
    </w:r>
    <w:proofErr w:type="gramEnd"/>
    <w:r>
      <w:t xml:space="preserve"> Australian Division 1</w:t>
    </w:r>
    <w:r w:rsidRPr="004273C0">
      <w:rPr>
        <w:vertAlign w:val="superscript"/>
      </w:rPr>
      <w:t>st</w:t>
    </w:r>
    <w:r>
      <w:t xml:space="preserve"> Anzac Corps. 16</w:t>
    </w:r>
    <w:r w:rsidRPr="004273C0">
      <w:rPr>
        <w:vertAlign w:val="superscript"/>
      </w:rPr>
      <w:t>th</w:t>
    </w:r>
    <w:r>
      <w:t xml:space="preserve"> May 1917. Date of recommendation </w:t>
    </w:r>
  </w:p>
  <w:p w:rsidR="004273C0" w:rsidRDefault="004273C0">
    <w:pPr>
      <w:pStyle w:val="Header"/>
    </w:pPr>
  </w:p>
  <w:p w:rsidR="004273C0" w:rsidRDefault="004273C0">
    <w:pPr>
      <w:pStyle w:val="Header"/>
    </w:pPr>
    <w:r>
      <w:t xml:space="preserve">Recommended by    Honor or Reward: DCM. Awarded MM 18/5/17 </w:t>
    </w:r>
  </w:p>
  <w:p w:rsidR="004273C0" w:rsidRDefault="004273C0">
    <w:pPr>
      <w:pStyle w:val="Header"/>
    </w:pPr>
    <w:r>
      <w:t>57</w:t>
    </w:r>
    <w:r w:rsidRPr="004273C0">
      <w:rPr>
        <w:vertAlign w:val="superscript"/>
      </w:rPr>
      <w:t>th</w:t>
    </w:r>
    <w:r>
      <w:t xml:space="preserve"> Battalion. </w:t>
    </w:r>
    <w:proofErr w:type="spellStart"/>
    <w:r>
      <w:t>Regtl.No</w:t>
    </w:r>
    <w:proofErr w:type="spellEnd"/>
    <w:r>
      <w:t xml:space="preserve">. 1996 Lance Corporal Thomas </w:t>
    </w:r>
    <w:proofErr w:type="spellStart"/>
    <w:r>
      <w:t>Maddams</w:t>
    </w:r>
    <w:proofErr w:type="spellEnd"/>
    <w:r>
      <w:t xml:space="preserve"> </w:t>
    </w:r>
  </w:p>
  <w:p w:rsidR="004273C0" w:rsidRDefault="004273C0">
    <w:pPr>
      <w:pStyle w:val="Header"/>
    </w:pPr>
    <w:r>
      <w:t xml:space="preserve">Action for which recommended </w:t>
    </w:r>
  </w:p>
  <w:p w:rsidR="004273C0" w:rsidRDefault="004273C0">
    <w:pPr>
      <w:pStyle w:val="Header"/>
    </w:pPr>
  </w:p>
  <w:p w:rsidR="004273C0" w:rsidRDefault="004273C0">
    <w:pPr>
      <w:pStyle w:val="Header"/>
    </w:pPr>
    <w:r>
      <w:t>East of Bullecourt on 11</w:t>
    </w:r>
    <w:r w:rsidRPr="004273C0">
      <w:rPr>
        <w:vertAlign w:val="superscript"/>
      </w:rPr>
      <w:t>th</w:t>
    </w:r>
    <w:r>
      <w:t xml:space="preserve"> May, 1917 L/Corp </w:t>
    </w:r>
    <w:proofErr w:type="spellStart"/>
    <w:r>
      <w:t>Maddams</w:t>
    </w:r>
    <w:proofErr w:type="spellEnd"/>
    <w:r>
      <w:t xml:space="preserve"> showed great courage and devotion to duty under fire. After an attack made by the Battalion on our left it was necessary for his Battalion to take over portion of the front line. L/Corp </w:t>
    </w:r>
    <w:proofErr w:type="spellStart"/>
    <w:r>
      <w:t>Maddam’s</w:t>
    </w:r>
    <w:proofErr w:type="spellEnd"/>
    <w:r>
      <w:t xml:space="preserve"> Lewis Gun team was moved over and </w:t>
    </w:r>
    <w:proofErr w:type="spellStart"/>
    <w:r>
      <w:t>psoted</w:t>
    </w:r>
    <w:proofErr w:type="spellEnd"/>
    <w:r>
      <w:t xml:space="preserve"> in a position vacated by </w:t>
    </w:r>
    <w:proofErr w:type="spellStart"/>
    <w:r>
      <w:t>by</w:t>
    </w:r>
    <w:proofErr w:type="spellEnd"/>
    <w:r>
      <w:t xml:space="preserve"> the other Battalion. The portion of trench taken over suffered very heavily from shell fire, and although all the crew had become casualties, L/Cpl </w:t>
    </w:r>
    <w:proofErr w:type="spellStart"/>
    <w:r>
      <w:t>Maddams</w:t>
    </w:r>
    <w:proofErr w:type="spellEnd"/>
    <w:r>
      <w:t xml:space="preserve"> kept his gun in action alone for 12 hours until relief could be sent him. The conduct was of the very highest order.  </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3C0" w:rsidRDefault="004273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273C0"/>
    <w:rsid w:val="004273C0"/>
    <w:rsid w:val="00B9483C"/>
  </w:rsids>
  <m:mathPr>
    <m:mathFont m:val="Helvetica Neue"/>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EC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273C0"/>
    <w:pPr>
      <w:tabs>
        <w:tab w:val="center" w:pos="4320"/>
        <w:tab w:val="right" w:pos="8640"/>
      </w:tabs>
    </w:pPr>
  </w:style>
  <w:style w:type="character" w:customStyle="1" w:styleId="HeaderChar">
    <w:name w:val="Header Char"/>
    <w:basedOn w:val="DefaultParagraphFont"/>
    <w:link w:val="Header"/>
    <w:uiPriority w:val="99"/>
    <w:semiHidden/>
    <w:rsid w:val="004273C0"/>
  </w:style>
  <w:style w:type="paragraph" w:styleId="Footer">
    <w:name w:val="footer"/>
    <w:basedOn w:val="Normal"/>
    <w:link w:val="FooterChar"/>
    <w:uiPriority w:val="99"/>
    <w:semiHidden/>
    <w:unhideWhenUsed/>
    <w:rsid w:val="004273C0"/>
    <w:pPr>
      <w:tabs>
        <w:tab w:val="center" w:pos="4320"/>
        <w:tab w:val="right" w:pos="8640"/>
      </w:tabs>
    </w:pPr>
  </w:style>
  <w:style w:type="character" w:customStyle="1" w:styleId="FooterChar">
    <w:name w:val="Footer Char"/>
    <w:basedOn w:val="DefaultParagraphFont"/>
    <w:link w:val="Footer"/>
    <w:uiPriority w:val="99"/>
    <w:semiHidden/>
    <w:rsid w:val="004273C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Coyne</dc:creator>
  <cp:keywords/>
  <cp:lastModifiedBy>Margaret Coyne</cp:lastModifiedBy>
  <cp:revision>1</cp:revision>
  <dcterms:created xsi:type="dcterms:W3CDTF">2018-12-11T04:21:00Z</dcterms:created>
  <dcterms:modified xsi:type="dcterms:W3CDTF">2018-12-11T09:26:00Z</dcterms:modified>
</cp:coreProperties>
</file>