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3445" w14:textId="65DD7170" w:rsidR="003F5AA4" w:rsidRPr="00FD5DCB" w:rsidRDefault="003F5AA4" w:rsidP="003F5AA4">
      <w:pPr>
        <w:pStyle w:val="Heading1"/>
        <w:ind w:left="-5"/>
        <w:rPr>
          <w:color w:val="7030A0"/>
          <w:sz w:val="32"/>
          <w:szCs w:val="32"/>
        </w:rPr>
      </w:pPr>
      <w:r>
        <w:rPr>
          <w:color w:val="7030A0"/>
          <w:sz w:val="32"/>
          <w:szCs w:val="32"/>
        </w:rPr>
        <w:t>Fortuna’s secrets</w:t>
      </w:r>
      <w:r w:rsidR="004C2515">
        <w:rPr>
          <w:color w:val="7030A0"/>
          <w:sz w:val="32"/>
          <w:szCs w:val="32"/>
        </w:rPr>
        <w:t xml:space="preserve"> (for inclusion in Newsletter 2/20.)</w:t>
      </w:r>
    </w:p>
    <w:p w14:paraId="186A3979" w14:textId="77777777" w:rsidR="003F5AA4" w:rsidRPr="00A41029" w:rsidRDefault="003F5AA4" w:rsidP="003F5AA4">
      <w:pPr>
        <w:pStyle w:val="Heading1"/>
        <w:ind w:left="-5"/>
        <w:rPr>
          <w:rFonts w:ascii="Trebuchet MS" w:hAnsi="Trebuchet MS"/>
          <w:i/>
          <w:color w:val="7030A0"/>
          <w:sz w:val="20"/>
        </w:rPr>
      </w:pPr>
      <w:r w:rsidRPr="00A41029">
        <w:rPr>
          <w:rFonts w:ascii="Trebuchet MS" w:hAnsi="Trebuchet MS"/>
          <w:i/>
          <w:color w:val="7030A0"/>
          <w:sz w:val="20"/>
        </w:rPr>
        <w:t xml:space="preserve">The Editor </w:t>
      </w:r>
    </w:p>
    <w:p w14:paraId="3E2B9AD8" w14:textId="77777777" w:rsidR="003F5AA4" w:rsidRDefault="003F5AA4" w:rsidP="003F5AA4">
      <w:pPr>
        <w:pStyle w:val="Heading1"/>
        <w:ind w:left="-5"/>
        <w:rPr>
          <w:rFonts w:ascii="Trebuchet MS" w:hAnsi="Trebuchet MS"/>
          <w:b w:val="0"/>
          <w:i/>
          <w:color w:val="7030A0"/>
          <w:sz w:val="20"/>
        </w:rPr>
      </w:pPr>
    </w:p>
    <w:p w14:paraId="29E019AD" w14:textId="5BE5BED2" w:rsidR="003F5AA4" w:rsidRPr="00A41029" w:rsidRDefault="003F5AA4" w:rsidP="003F5AA4">
      <w:pPr>
        <w:pStyle w:val="Heading1"/>
        <w:ind w:left="-5"/>
        <w:rPr>
          <w:rFonts w:ascii="Trebuchet MS" w:hAnsi="Trebuchet MS"/>
          <w:b w:val="0"/>
          <w:i/>
          <w:color w:val="auto"/>
          <w:sz w:val="22"/>
        </w:rPr>
      </w:pPr>
      <w:r w:rsidRPr="00A41029">
        <w:rPr>
          <w:rFonts w:ascii="Trebuchet MS" w:hAnsi="Trebuchet MS"/>
          <w:b w:val="0"/>
          <w:i/>
          <w:color w:val="auto"/>
          <w:sz w:val="22"/>
        </w:rPr>
        <w:t xml:space="preserve">From contributions by Norm McMurtrie and his family, Aust War Memorial manuscript </w:t>
      </w:r>
      <w:r w:rsidR="004C2515" w:rsidRPr="00A41029">
        <w:rPr>
          <w:rFonts w:ascii="Trebuchet MS" w:hAnsi="Trebuchet MS"/>
          <w:b w:val="0"/>
          <w:i/>
          <w:color w:val="auto"/>
          <w:sz w:val="22"/>
        </w:rPr>
        <w:t>accession</w:t>
      </w:r>
      <w:r w:rsidRPr="00A41029">
        <w:rPr>
          <w:rFonts w:ascii="Trebuchet MS" w:hAnsi="Trebuchet MS"/>
          <w:b w:val="0"/>
          <w:i/>
          <w:color w:val="auto"/>
          <w:sz w:val="22"/>
        </w:rPr>
        <w:t xml:space="preserve"> number MSS1985, written by Lieutenant GK Mackenzie, ‘Z’ Special Unit, and unit history Special Operations Australia Vol 2 Operations NAA Series A3269 Control 08/A barcode 235327  </w:t>
      </w:r>
    </w:p>
    <w:p w14:paraId="1545C716" w14:textId="77777777" w:rsidR="003F5AA4" w:rsidRDefault="003F5AA4" w:rsidP="003F5AA4">
      <w:pPr>
        <w:autoSpaceDE w:val="0"/>
        <w:autoSpaceDN w:val="0"/>
        <w:adjustRightInd w:val="0"/>
        <w:spacing w:after="0" w:line="240" w:lineRule="auto"/>
        <w:ind w:left="0" w:firstLine="0"/>
        <w:rPr>
          <w:rFonts w:ascii="Helvetica" w:eastAsia="Times New Roman" w:hAnsi="Helvetica" w:cs="Helvetica"/>
          <w:color w:val="auto"/>
        </w:rPr>
      </w:pPr>
    </w:p>
    <w:p w14:paraId="30F3442D" w14:textId="77777777" w:rsidR="003F5AA4" w:rsidRDefault="003F5AA4" w:rsidP="003F5AA4">
      <w:pPr>
        <w:ind w:left="0" w:firstLine="0"/>
        <w:rPr>
          <w:rFonts w:eastAsia="Times New Roman" w:cs="Helvetica"/>
          <w:color w:val="auto"/>
        </w:rPr>
      </w:pPr>
      <w:r>
        <w:rPr>
          <w:rFonts w:eastAsia="Times New Roman" w:cs="Helvetica"/>
          <w:color w:val="auto"/>
        </w:rPr>
        <w:t xml:space="preserve">We all have different stories of our military service in different times, different circumstances, different people, different places, different tasks, different conditions and different experiences.  As the Editor of this </w:t>
      </w:r>
      <w:proofErr w:type="gramStart"/>
      <w:r>
        <w:rPr>
          <w:rFonts w:eastAsia="Times New Roman" w:cs="Helvetica"/>
          <w:color w:val="auto"/>
        </w:rPr>
        <w:t>newsletter</w:t>
      </w:r>
      <w:proofErr w:type="gramEnd"/>
      <w:r>
        <w:rPr>
          <w:rFonts w:eastAsia="Times New Roman" w:cs="Helvetica"/>
          <w:color w:val="auto"/>
        </w:rPr>
        <w:t xml:space="preserve"> I am always seeking different stories especially those accounts which have links to military survey units or more generally military survey activity wherever and however that was done.  This is one of those personable stories.</w:t>
      </w:r>
    </w:p>
    <w:p w14:paraId="7F8B3A20" w14:textId="77777777" w:rsidR="003F5AA4" w:rsidRDefault="003F5AA4" w:rsidP="003F5AA4">
      <w:pPr>
        <w:ind w:left="0" w:firstLine="0"/>
        <w:rPr>
          <w:rFonts w:eastAsia="Times New Roman" w:cs="Helvetica"/>
          <w:color w:val="auto"/>
        </w:rPr>
      </w:pPr>
      <w:r>
        <w:rPr>
          <w:rFonts w:eastAsia="Times New Roman" w:cs="Helvetica"/>
          <w:color w:val="auto"/>
        </w:rPr>
        <w:t>I was recently contacted by Norm McMurtrie, who was a member of RA Svy as a National Serviceman 1970-1971.  Norm served in AHQ Survey Regiment, Fortuna and is intending to get together with Survey Corps mates around Anzac Day this year for a 50</w:t>
      </w:r>
      <w:r w:rsidRPr="005337FA">
        <w:rPr>
          <w:rFonts w:eastAsia="Times New Roman" w:cs="Helvetica"/>
          <w:color w:val="auto"/>
          <w:vertAlign w:val="superscript"/>
        </w:rPr>
        <w:t>th</w:t>
      </w:r>
      <w:r>
        <w:rPr>
          <w:rFonts w:eastAsia="Times New Roman" w:cs="Helvetica"/>
          <w:color w:val="auto"/>
        </w:rPr>
        <w:t xml:space="preserve"> Anniversary celebration.  A family matriarch heard of Norm’s reunion and asked if she could attend.  A surprise for Norm, but after some questions of the </w:t>
      </w:r>
      <w:proofErr w:type="gramStart"/>
      <w:r>
        <w:rPr>
          <w:rFonts w:eastAsia="Times New Roman" w:cs="Helvetica"/>
          <w:color w:val="auto"/>
        </w:rPr>
        <w:t>96 year old</w:t>
      </w:r>
      <w:proofErr w:type="gramEnd"/>
      <w:r>
        <w:rPr>
          <w:rFonts w:eastAsia="Times New Roman" w:cs="Helvetica"/>
          <w:color w:val="auto"/>
        </w:rPr>
        <w:t xml:space="preserve"> lady, she said that she had served at ‘</w:t>
      </w:r>
      <w:r w:rsidRPr="007E13DB">
        <w:rPr>
          <w:rFonts w:eastAsia="Times New Roman" w:cs="Helvetica"/>
          <w:i/>
          <w:color w:val="auto"/>
        </w:rPr>
        <w:t>Fortuna</w:t>
      </w:r>
      <w:r>
        <w:rPr>
          <w:rFonts w:eastAsia="Times New Roman" w:cs="Helvetica"/>
          <w:color w:val="auto"/>
        </w:rPr>
        <w:t>’ as a member of the Australian Women’s Army Service (AWAS) in the Second World War.</w:t>
      </w:r>
    </w:p>
    <w:p w14:paraId="1B41DE48" w14:textId="77777777" w:rsidR="003F5AA4" w:rsidRDefault="003F5AA4" w:rsidP="003F5AA4">
      <w:pPr>
        <w:ind w:left="0" w:firstLine="0"/>
        <w:rPr>
          <w:rFonts w:eastAsia="Times New Roman" w:cs="Helvetica"/>
          <w:color w:val="auto"/>
        </w:rPr>
      </w:pPr>
      <w:proofErr w:type="gramStart"/>
      <w:r>
        <w:rPr>
          <w:rFonts w:eastAsia="Times New Roman" w:cs="Helvetica"/>
          <w:color w:val="auto"/>
        </w:rPr>
        <w:t>Eighteen year old</w:t>
      </w:r>
      <w:proofErr w:type="gramEnd"/>
      <w:r>
        <w:rPr>
          <w:rFonts w:eastAsia="Times New Roman" w:cs="Helvetica"/>
          <w:color w:val="auto"/>
        </w:rPr>
        <w:t xml:space="preserve"> Elizabeth Noel Drummond of Bendigo, a graduate of the Bendigo Business College, enlisted in the AWAS in 1943, was trade tested as a Clerk Administration, and after recruit training at Bacchus Marsh was posted to Army Headquarters, Victoria Barracks, Melbourne.  Arriving there Elizabeth was told to report to 39 Acland Street, South Yarra being a house by the name ‘</w:t>
      </w:r>
      <w:r w:rsidRPr="00DD5F1A">
        <w:rPr>
          <w:rFonts w:eastAsia="Times New Roman" w:cs="Helvetica"/>
          <w:i/>
          <w:color w:val="auto"/>
        </w:rPr>
        <w:t>Harbury</w:t>
      </w:r>
      <w:r>
        <w:rPr>
          <w:rFonts w:eastAsia="Times New Roman" w:cs="Helvetica"/>
          <w:color w:val="auto"/>
        </w:rPr>
        <w:t xml:space="preserve">’.  This was the headquarters of the Services Reconnaissance Department (SRD which was previously titled the Inter-Allied Services Dept), which was the cover name for the </w:t>
      </w:r>
      <w:r w:rsidRPr="00AF4C67">
        <w:rPr>
          <w:rFonts w:eastAsia="Times New Roman" w:cs="Helvetica"/>
          <w:i/>
          <w:color w:val="auto"/>
        </w:rPr>
        <w:t>most secret</w:t>
      </w:r>
      <w:r>
        <w:rPr>
          <w:rFonts w:eastAsia="Times New Roman" w:cs="Helvetica"/>
          <w:color w:val="auto"/>
        </w:rPr>
        <w:t xml:space="preserve"> Special Operations Australia (SOA) a joint Allied organisation responsible for covert intelligence, reconnaissance and sabotage behind Japanese lines across the South West Pacific Area.  The only officers of the Australian high command who knew of the existence of SOA were the Prime Minister and General Thomas Blamey, Commander-in-Chief Australian Military Forces and Commander Allied Land Forces.  Army personnel attached to SRD for operations were posted to ‘Z’ Special Unit for administration.  Similarly, the Australian Intelligence Bureau controlled longer-term coastwatch type operations behind enemy lines to provide intelligence about Japanese troop and naval movements around New Guinea and Solomon Islands. ‘M’ Special Unit was the holding unit for personnel.  Elizabeth worked in the SRD Orderly Room and had a desk facing the main entrance door of the house, so she saw all of the comings and goings.  At one stage Elizabeth lived at a house named ‘</w:t>
      </w:r>
      <w:r w:rsidRPr="00DD5F1A">
        <w:rPr>
          <w:rFonts w:eastAsia="Times New Roman" w:cs="Helvetica"/>
          <w:i/>
          <w:color w:val="auto"/>
        </w:rPr>
        <w:t>Fortuna</w:t>
      </w:r>
      <w:r>
        <w:rPr>
          <w:rFonts w:eastAsia="Times New Roman" w:cs="Helvetica"/>
          <w:color w:val="auto"/>
        </w:rPr>
        <w:t>’ at Elwood.  At the end of the war SRD was closed, ‘Z’ Special Unit was disbanded and Corporal Drummond was posted to LHQ Cartographic Company, Fortuna, Bendigo, on 25</w:t>
      </w:r>
      <w:r w:rsidRPr="00F82E7C">
        <w:rPr>
          <w:rFonts w:eastAsia="Times New Roman" w:cs="Helvetica"/>
          <w:color w:val="auto"/>
          <w:vertAlign w:val="superscript"/>
        </w:rPr>
        <w:t>th</w:t>
      </w:r>
      <w:r>
        <w:rPr>
          <w:rFonts w:eastAsia="Times New Roman" w:cs="Helvetica"/>
          <w:color w:val="auto"/>
        </w:rPr>
        <w:t xml:space="preserve"> January 1946, working there until her discharge on 9</w:t>
      </w:r>
      <w:r w:rsidRPr="003C3A7C">
        <w:rPr>
          <w:rFonts w:eastAsia="Times New Roman" w:cs="Helvetica"/>
          <w:color w:val="auto"/>
          <w:vertAlign w:val="superscript"/>
        </w:rPr>
        <w:t>th</w:t>
      </w:r>
      <w:r>
        <w:rPr>
          <w:rFonts w:eastAsia="Times New Roman" w:cs="Helvetica"/>
          <w:color w:val="auto"/>
        </w:rPr>
        <w:t xml:space="preserve"> September 1946.  In Elizabeth’s written notes about her wartime </w:t>
      </w:r>
      <w:proofErr w:type="gramStart"/>
      <w:r>
        <w:rPr>
          <w:rFonts w:eastAsia="Times New Roman" w:cs="Helvetica"/>
          <w:color w:val="auto"/>
        </w:rPr>
        <w:t>service</w:t>
      </w:r>
      <w:proofErr w:type="gramEnd"/>
      <w:r>
        <w:rPr>
          <w:rFonts w:eastAsia="Times New Roman" w:cs="Helvetica"/>
          <w:color w:val="auto"/>
        </w:rPr>
        <w:t xml:space="preserve"> she remembered the Bendigo ‘</w:t>
      </w:r>
      <w:r w:rsidRPr="00D33B33">
        <w:rPr>
          <w:rFonts w:eastAsia="Times New Roman" w:cs="Helvetica"/>
          <w:i/>
          <w:color w:val="auto"/>
        </w:rPr>
        <w:t>Fortuna</w:t>
      </w:r>
      <w:r>
        <w:rPr>
          <w:rFonts w:eastAsia="Times New Roman" w:cs="Helvetica"/>
          <w:i/>
          <w:color w:val="auto"/>
        </w:rPr>
        <w:t>’</w:t>
      </w:r>
      <w:r>
        <w:rPr>
          <w:rFonts w:eastAsia="Times New Roman" w:cs="Helvetica"/>
          <w:color w:val="auto"/>
        </w:rPr>
        <w:t xml:space="preserve"> for the beautiful villa, the large gardens and man-made lake and the trusted Italian Prisoners of War who lived there and who tended the gardens with some making miniature ornaments in their spare time.  She also remembers that her future husband Lieutenant Gilbert Mackenzie, a ‘Z’ Special Unit officer, arranged for her to be posted to her hometown </w:t>
      </w:r>
      <w:r>
        <w:rPr>
          <w:rFonts w:eastAsia="Times New Roman" w:cs="Helvetica"/>
          <w:color w:val="auto"/>
        </w:rPr>
        <w:lastRenderedPageBreak/>
        <w:t>Bendigo.  In mid-1942 he had worked with ‘survey’ on maps at HQ New Guinea Force, Port Moresby.</w:t>
      </w:r>
    </w:p>
    <w:p w14:paraId="48F91EFC" w14:textId="77777777" w:rsidR="003F5AA4" w:rsidRDefault="003F5AA4" w:rsidP="003F5AA4">
      <w:pPr>
        <w:ind w:left="0" w:firstLine="0"/>
      </w:pPr>
      <w:proofErr w:type="gramStart"/>
      <w:r>
        <w:t>Eighteen year old</w:t>
      </w:r>
      <w:proofErr w:type="gramEnd"/>
      <w:r>
        <w:t xml:space="preserve"> Private Gilbert Mackenzie enlisted in the militia 55</w:t>
      </w:r>
      <w:r w:rsidRPr="00DF6F48">
        <w:rPr>
          <w:vertAlign w:val="superscript"/>
        </w:rPr>
        <w:t>th</w:t>
      </w:r>
      <w:r>
        <w:t xml:space="preserve"> Infantry Battalion at Marrickville, Sydney on 5</w:t>
      </w:r>
      <w:r w:rsidRPr="008E6982">
        <w:rPr>
          <w:vertAlign w:val="superscript"/>
        </w:rPr>
        <w:t>th</w:t>
      </w:r>
      <w:r>
        <w:t xml:space="preserve"> January 1942.   Soon after he was assigned to the Battalion Intelligence Section perhaps because he was undertaking accountancy studies which required good ‘attention to detail’, an attribute needed for intelligence work.  In May 1942 the Battalion was sent to Port Moresby and Mackenzie was selected along with a soldier from each of the other five battalions to be assigned to the HQ New Guinea Force working under Captain Sam Carey GSO3 Intelligence Topographic.  At that stage there was no survey staff on HQ New Guinea Force.  Maps then being used by the headquarters were the 1 inch to </w:t>
      </w:r>
      <w:proofErr w:type="gramStart"/>
      <w:r>
        <w:t>4 mile</w:t>
      </w:r>
      <w:proofErr w:type="gramEnd"/>
      <w:r>
        <w:t xml:space="preserve"> maps produced by LHQ Cartographic Coy.  There were many village names on the maps and the job of the Section was not only to add the topographic intelligence updates but to index all of the villages by name with geographic and grid references.  As that map work came to a close, Captain Carey asked Gilbert if he would like to volunteer for special duties if the Japanese captured Port Moresby.  Gilbert had no idea what special duties meant, nor that Captain Carey was a ‘Z’ Special Unit officer.  Carey had been a geologist in New Guinea before the war.  One day Sam, Gilbert and another officer (also ‘Z’ Special Unit unbeknown to Gilbert) went out to a ship recently sunk by Japanese aerial bombing in Port Moresby harbour, with the plan that in the event of Japanese occupation, Gilbert would swim to the wreck at night, then report Japanese harbour/wharf movements the next day by radio.  </w:t>
      </w:r>
    </w:p>
    <w:p w14:paraId="1826978B" w14:textId="77777777" w:rsidR="003F5AA4" w:rsidRDefault="003F5AA4" w:rsidP="003F5AA4">
      <w:pPr>
        <w:ind w:left="0" w:firstLine="0"/>
      </w:pPr>
      <w:r>
        <w:t>Luckily none of that happened.  Captain Carey returned to Australia, accidentally leaving behind a security container unlocked for which Gilbert was arrested but released later that day.  In late-August he was told to report to HQ New Guinea Force Assistant Director Survey, Major Pat Kennedy (Aust Survey Corps). There he worked in the HQ Survey Section updating maps from Patrol Officer reports and recent US air photography and printing maps by dyeline.  These maps were then dropped by air to the forward troops.  A month later he was very surprised when Major Kennedy congratulated him on being promoted to Corporal.  Just before midnight on 20</w:t>
      </w:r>
      <w:r w:rsidRPr="00257493">
        <w:rPr>
          <w:vertAlign w:val="superscript"/>
        </w:rPr>
        <w:t>th</w:t>
      </w:r>
      <w:r>
        <w:t xml:space="preserve"> December 1942, he was working on the maps when a despatch rider arrived with an immediate movement order for him to fly from Port Moresby to Melbourne the next day and to report to Captain Carey.  The order was signed by General Blamey which of course was uncommon for a Corporal’s posting.</w:t>
      </w:r>
    </w:p>
    <w:p w14:paraId="1B907BDA" w14:textId="77777777" w:rsidR="003F5AA4" w:rsidRDefault="003F5AA4" w:rsidP="003F5AA4">
      <w:pPr>
        <w:ind w:left="0" w:firstLine="0"/>
      </w:pPr>
      <w:r>
        <w:t xml:space="preserve">Gilbert undertook all of the ‘special force’ training for small group covert operations behind enemy lines.  Included was how to use the issued cyanide suicide pill – I cannot imagine what a </w:t>
      </w:r>
      <w:proofErr w:type="gramStart"/>
      <w:r>
        <w:t>nineteen year old</w:t>
      </w:r>
      <w:proofErr w:type="gramEnd"/>
      <w:r>
        <w:t xml:space="preserve"> would have thought about that.  He was a member of a </w:t>
      </w:r>
      <w:proofErr w:type="gramStart"/>
      <w:r>
        <w:t>ten man</w:t>
      </w:r>
      <w:proofErr w:type="gramEnd"/>
      <w:r>
        <w:t xml:space="preserve"> harbour attack team, led by Captain Carey, which successfully infiltrated Townsville harbour by two man canoes and planted dummy limpet mines on ten ships including two destroyers. The Navy was not happy. Sam Carey and Gilbert paddled the same canoe and planted mines on two US ships. This was a </w:t>
      </w:r>
      <w:proofErr w:type="gramStart"/>
      <w:r>
        <w:t>proof of concept</w:t>
      </w:r>
      <w:proofErr w:type="gramEnd"/>
      <w:r>
        <w:t xml:space="preserve"> rehearsal to attack shipping in the Japanese held Rabaul Harbour, but the operation was cancelled when there was no submarine transport available.  The rehearsal showed that a sabotage attack by canoe was possible and this in part led to Operation </w:t>
      </w:r>
      <w:r w:rsidRPr="00CF1AED">
        <w:rPr>
          <w:i/>
        </w:rPr>
        <w:t>Jaywick</w:t>
      </w:r>
      <w:r>
        <w:t xml:space="preserve"> which successfully attacked Japanese shipping in Singapore. Gilbert specialised in developing parachuting from specially modified B24 Liberator Bombers.  He was promoted to Sergeant and attended Officer Cadet Training Unit then being commissioned Lieutenant.  He worked on planning operations and was himself assigned to </w:t>
      </w:r>
      <w:r w:rsidRPr="00CF1AED">
        <w:rPr>
          <w:i/>
        </w:rPr>
        <w:t>Hawk Party</w:t>
      </w:r>
      <w:r>
        <w:t xml:space="preserve"> to attack the Japanese held Babo Airfield</w:t>
      </w:r>
      <w:r>
        <w:rPr>
          <w:rStyle w:val="FootnoteReference"/>
        </w:rPr>
        <w:footnoteReference w:id="1"/>
      </w:r>
      <w:r>
        <w:t xml:space="preserve"> (Dutch New Guinea) with entry by parachute into water at night and to </w:t>
      </w:r>
      <w:r>
        <w:lastRenderedPageBreak/>
        <w:t>destroy as many aircraft, anti-aircraft guns and facilities as possible. The operation in March 1944 was aborted sometime into the long flight from Darwin as the diversionary B24 bomber strike force from Fenton Airfield south of Darwin was cancelled due to bad weather and one of the two B24 parachute transports had serious engine trouble.  The other B24 transport crashed into a mountain north of Fak Fak near Babo killing all sixteen on board including ten US aircrew and six ‘Z’ Special Unit members. Gilbert went to Morotai to be a member of a guerrilla team to be parachuted into Borneo before the Australian landings there, but was withdrawn because of the risk of capture and that he knew too much about ‘Z’ Special Unit operations overall.  At the end of the war, he and a RAAF Flight Lieutenant were given the task of writing the unit history and to transfer the files to Director of Military Intelligence.  This was completed by March 1946 and he was discharged 14</w:t>
      </w:r>
      <w:r w:rsidRPr="003C0696">
        <w:rPr>
          <w:vertAlign w:val="superscript"/>
        </w:rPr>
        <w:t>th</w:t>
      </w:r>
      <w:r>
        <w:t xml:space="preserve"> August 1946. </w:t>
      </w:r>
    </w:p>
    <w:p w14:paraId="10EC1132" w14:textId="77777777" w:rsidR="003F5AA4" w:rsidRDefault="003F5AA4" w:rsidP="003F5AA4">
      <w:pPr>
        <w:ind w:left="0" w:firstLine="0"/>
      </w:pPr>
      <w:r>
        <w:t>Elizabeth and Gilbert were married in 1947.</w:t>
      </w:r>
    </w:p>
    <w:p w14:paraId="4B5C6B14" w14:textId="34218A24" w:rsidR="003F5AA4" w:rsidRDefault="003F5AA4" w:rsidP="003F5AA4">
      <w:pPr>
        <w:ind w:left="0" w:firstLine="0"/>
      </w:pPr>
      <w:r>
        <w:t xml:space="preserve">Everyone in these secret organisations was subject to the Official Secrets Act for 30 years after the war.  It was not until the first reunion of ‘Z’ Special Unit in 1980 that they were able to talk with each other about what they had done during the war.  </w:t>
      </w:r>
      <w:proofErr w:type="gramStart"/>
      <w:r>
        <w:t>Unfortunately</w:t>
      </w:r>
      <w:proofErr w:type="gramEnd"/>
      <w:r>
        <w:t xml:space="preserve"> memories may have dimmed a little over the more than thirty-five years since their remarkably brave and hazardous service which until then had largely gone untold and unheralded.</w:t>
      </w:r>
    </w:p>
    <w:p w14:paraId="05BD5C0D" w14:textId="77777777" w:rsidR="004C2515" w:rsidRDefault="004C2515" w:rsidP="003F5AA4">
      <w:pPr>
        <w:ind w:left="0" w:firstLine="0"/>
      </w:pPr>
    </w:p>
    <w:p w14:paraId="3D9830E6" w14:textId="52E19BC4" w:rsidR="00A56C2A" w:rsidRDefault="004C2515" w:rsidP="003F5AA4">
      <w:pPr>
        <w:ind w:left="0" w:firstLine="0"/>
      </w:pPr>
      <w:r>
        <w:t>In the Canberra Newsletter Issue 5/20</w:t>
      </w:r>
    </w:p>
    <w:p w14:paraId="66D9F5A2" w14:textId="77777777" w:rsidR="00A56C2A" w:rsidRDefault="00A56C2A" w:rsidP="00A56C2A">
      <w:pPr>
        <w:autoSpaceDE w:val="0"/>
        <w:autoSpaceDN w:val="0"/>
        <w:adjustRightInd w:val="0"/>
        <w:spacing w:after="0" w:line="240" w:lineRule="auto"/>
        <w:ind w:left="0" w:firstLine="0"/>
        <w:rPr>
          <w:rFonts w:ascii="Trebuchet-BoldItalic" w:eastAsiaTheme="minorHAnsi" w:hAnsi="Trebuchet-BoldItalic" w:cs="Trebuchet-BoldItalic"/>
          <w:b/>
          <w:bCs/>
          <w:i/>
          <w:iCs/>
          <w:color w:val="7030A1"/>
          <w:lang w:eastAsia="en-US"/>
        </w:rPr>
      </w:pPr>
      <w:r>
        <w:rPr>
          <w:rFonts w:ascii="Trebuchet-BoldItalic" w:eastAsiaTheme="minorHAnsi" w:hAnsi="Trebuchet-BoldItalic" w:cs="Trebuchet-BoldItalic"/>
          <w:b/>
          <w:bCs/>
          <w:i/>
          <w:iCs/>
          <w:color w:val="7030A1"/>
          <w:lang w:eastAsia="en-US"/>
        </w:rPr>
        <w:t>Contribution from Norm McMurtrie</w:t>
      </w:r>
    </w:p>
    <w:p w14:paraId="721B4150" w14:textId="7308A5D8" w:rsidR="00A56C2A" w:rsidRDefault="00A56C2A" w:rsidP="00A56C2A">
      <w:pPr>
        <w:autoSpaceDE w:val="0"/>
        <w:autoSpaceDN w:val="0"/>
        <w:adjustRightInd w:val="0"/>
        <w:spacing w:after="0" w:line="240" w:lineRule="auto"/>
        <w:ind w:left="0" w:firstLine="0"/>
        <w:rPr>
          <w:rFonts w:ascii="Trebuchet-BoldItalic" w:eastAsiaTheme="minorHAnsi" w:hAnsi="Trebuchet-BoldItalic" w:cs="Trebuchet-BoldItalic"/>
          <w:b/>
          <w:bCs/>
          <w:i/>
          <w:iCs/>
          <w:color w:val="7030A1"/>
          <w:lang w:eastAsia="en-US"/>
        </w:rPr>
      </w:pPr>
    </w:p>
    <w:p w14:paraId="4327E2A6" w14:textId="2DCF4C73" w:rsidR="00A56C2A" w:rsidRDefault="004C2515" w:rsidP="00A56C2A">
      <w:pPr>
        <w:autoSpaceDE w:val="0"/>
        <w:autoSpaceDN w:val="0"/>
        <w:adjustRightInd w:val="0"/>
        <w:spacing w:after="0" w:line="240" w:lineRule="auto"/>
        <w:ind w:left="0" w:firstLine="0"/>
        <w:rPr>
          <w:rFonts w:ascii="Trebuchet-BoldItalic" w:eastAsiaTheme="minorHAnsi" w:hAnsi="Trebuchet-BoldItalic" w:cs="Trebuchet-BoldItalic"/>
          <w:b/>
          <w:bCs/>
          <w:i/>
          <w:iCs/>
          <w:color w:val="7030A1"/>
          <w:lang w:eastAsia="en-US"/>
        </w:rPr>
      </w:pPr>
      <w:r w:rsidRPr="00A56C2A">
        <w:rPr>
          <w:rFonts w:ascii="Trebuchet-BoldItalic" w:eastAsiaTheme="minorHAnsi" w:hAnsi="Trebuchet-BoldItalic" w:cs="Trebuchet-BoldItalic"/>
          <w:b/>
          <w:bCs/>
          <w:i/>
          <w:iCs/>
          <w:noProof/>
          <w:color w:val="7030A1"/>
          <w:lang w:eastAsia="en-US"/>
        </w:rPr>
        <w:drawing>
          <wp:anchor distT="0" distB="0" distL="114300" distR="114300" simplePos="0" relativeHeight="251658240" behindDoc="0" locked="0" layoutInCell="1" allowOverlap="1" wp14:anchorId="688E752A" wp14:editId="2E85CA43">
            <wp:simplePos x="0" y="0"/>
            <wp:positionH relativeFrom="margin">
              <wp:posOffset>66675</wp:posOffset>
            </wp:positionH>
            <wp:positionV relativeFrom="margin">
              <wp:posOffset>4548505</wp:posOffset>
            </wp:positionV>
            <wp:extent cx="2479977" cy="3324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9977" cy="3324225"/>
                    </a:xfrm>
                    <a:prstGeom prst="rect">
                      <a:avLst/>
                    </a:prstGeom>
                    <a:noFill/>
                    <a:ln>
                      <a:noFill/>
                    </a:ln>
                  </pic:spPr>
                </pic:pic>
              </a:graphicData>
            </a:graphic>
          </wp:anchor>
        </w:drawing>
      </w:r>
    </w:p>
    <w:p w14:paraId="31D9F278" w14:textId="4CF0CDE4" w:rsidR="00A56C2A" w:rsidRDefault="00A56C2A" w:rsidP="00A56C2A">
      <w:pPr>
        <w:autoSpaceDE w:val="0"/>
        <w:autoSpaceDN w:val="0"/>
        <w:adjustRightInd w:val="0"/>
        <w:spacing w:after="0" w:line="240" w:lineRule="auto"/>
        <w:ind w:left="0" w:firstLine="0"/>
        <w:rPr>
          <w:rFonts w:ascii="TrebuchetMS" w:eastAsiaTheme="minorHAnsi" w:hAnsi="TrebuchetMS" w:cs="TrebuchetMS"/>
          <w:lang w:eastAsia="en-US"/>
        </w:rPr>
      </w:pPr>
      <w:r>
        <w:rPr>
          <w:rFonts w:ascii="TrebuchetMS" w:eastAsiaTheme="minorHAnsi" w:hAnsi="TrebuchetMS" w:cs="TrebuchetMS"/>
          <w:lang w:eastAsia="en-US"/>
        </w:rPr>
        <w:t>Second World War veteran Corporal Elizabeth Drummond, who served in ‘Z’ Special Unit in Melbourne and Land Headquarters Cartographic Company in Bendigo, was thrilled and very proud to receive a special Commemorative Medallion and Certificate of Commemoration for service on the occasion of the 75</w:t>
      </w:r>
      <w:proofErr w:type="gramStart"/>
      <w:r w:rsidRPr="00A56C2A">
        <w:rPr>
          <w:rFonts w:ascii="TrebuchetMS" w:eastAsiaTheme="minorHAnsi" w:hAnsi="TrebuchetMS" w:cs="TrebuchetMS"/>
          <w:sz w:val="14"/>
          <w:szCs w:val="14"/>
          <w:vertAlign w:val="superscript"/>
          <w:lang w:eastAsia="en-US"/>
        </w:rPr>
        <w:t>th</w:t>
      </w:r>
      <w:r>
        <w:rPr>
          <w:rFonts w:ascii="TrebuchetMS" w:eastAsiaTheme="minorHAnsi" w:hAnsi="TrebuchetMS" w:cs="TrebuchetMS"/>
          <w:sz w:val="14"/>
          <w:szCs w:val="14"/>
          <w:lang w:eastAsia="en-US"/>
        </w:rPr>
        <w:t xml:space="preserve">  </w:t>
      </w:r>
      <w:r>
        <w:rPr>
          <w:rFonts w:ascii="TrebuchetMS" w:eastAsiaTheme="minorHAnsi" w:hAnsi="TrebuchetMS" w:cs="TrebuchetMS"/>
          <w:lang w:eastAsia="en-US"/>
        </w:rPr>
        <w:t>Anniversary</w:t>
      </w:r>
      <w:proofErr w:type="gramEnd"/>
      <w:r>
        <w:rPr>
          <w:rFonts w:ascii="TrebuchetMS" w:eastAsiaTheme="minorHAnsi" w:hAnsi="TrebuchetMS" w:cs="TrebuchetMS"/>
          <w:lang w:eastAsia="en-US"/>
        </w:rPr>
        <w:t xml:space="preserve"> of the end of the Second World War. A story – Fortuna’s Secrets - about Elizabeth’s service was in newsletter 2/2020.</w:t>
      </w:r>
    </w:p>
    <w:p w14:paraId="05D9188E" w14:textId="50802883" w:rsidR="00A56C2A" w:rsidRPr="00A56C2A" w:rsidRDefault="00A56C2A" w:rsidP="00A56C2A">
      <w:pPr>
        <w:autoSpaceDE w:val="0"/>
        <w:autoSpaceDN w:val="0"/>
        <w:adjustRightInd w:val="0"/>
        <w:spacing w:after="0" w:line="240" w:lineRule="auto"/>
        <w:ind w:left="0" w:firstLine="0"/>
        <w:rPr>
          <w:i/>
          <w:iCs/>
          <w:color w:val="767171" w:themeColor="background2" w:themeShade="80"/>
        </w:rPr>
      </w:pPr>
      <w:r>
        <w:rPr>
          <w:rFonts w:ascii="TrebuchetMS" w:eastAsiaTheme="minorHAnsi" w:hAnsi="TrebuchetMS" w:cs="TrebuchetMS"/>
          <w:lang w:eastAsia="en-US"/>
        </w:rPr>
        <w:t>The certificate signed by the Governor-General of Australia and the Prime Minister of Australia acknowledges: ‘</w:t>
      </w:r>
      <w:r w:rsidRPr="00A56C2A">
        <w:rPr>
          <w:rFonts w:ascii="MonotypeCorsiva" w:eastAsiaTheme="minorHAnsi" w:hAnsi="MonotypeCorsiva" w:cs="MonotypeCorsiva"/>
          <w:i/>
          <w:iCs/>
          <w:color w:val="767171" w:themeColor="background2" w:themeShade="80"/>
          <w:sz w:val="28"/>
          <w:szCs w:val="28"/>
          <w:lang w:eastAsia="en-US"/>
        </w:rPr>
        <w:t>A grateful nation expresses its sincere thanks to</w:t>
      </w:r>
      <w:proofErr w:type="gramStart"/>
      <w:r w:rsidRPr="00A56C2A">
        <w:rPr>
          <w:rFonts w:ascii="MonotypeCorsiva" w:eastAsiaTheme="minorHAnsi" w:hAnsi="MonotypeCorsiva" w:cs="MonotypeCorsiva"/>
          <w:i/>
          <w:iCs/>
          <w:color w:val="767171" w:themeColor="background2" w:themeShade="80"/>
          <w:sz w:val="28"/>
          <w:szCs w:val="28"/>
          <w:lang w:eastAsia="en-US"/>
        </w:rPr>
        <w:t>…..</w:t>
      </w:r>
      <w:proofErr w:type="gramEnd"/>
      <w:r w:rsidRPr="00A56C2A">
        <w:rPr>
          <w:rFonts w:ascii="MonotypeCorsiva" w:eastAsiaTheme="minorHAnsi" w:hAnsi="MonotypeCorsiva" w:cs="MonotypeCorsiva"/>
          <w:i/>
          <w:iCs/>
          <w:color w:val="767171" w:themeColor="background2" w:themeShade="80"/>
          <w:sz w:val="28"/>
          <w:szCs w:val="28"/>
          <w:lang w:eastAsia="en-US"/>
        </w:rPr>
        <w:t>Corporal Drummond…..For your service and contribution to the war effort and to the freedom of nations’</w:t>
      </w:r>
    </w:p>
    <w:p w14:paraId="3384B5C8" w14:textId="77777777" w:rsidR="00895C9C" w:rsidRDefault="00000000"/>
    <w:sectPr w:rsidR="00895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A2B6" w14:textId="77777777" w:rsidR="0096674A" w:rsidRDefault="0096674A" w:rsidP="003F5AA4">
      <w:pPr>
        <w:spacing w:after="0" w:line="240" w:lineRule="auto"/>
      </w:pPr>
      <w:r>
        <w:separator/>
      </w:r>
    </w:p>
  </w:endnote>
  <w:endnote w:type="continuationSeparator" w:id="0">
    <w:p w14:paraId="16F121DD" w14:textId="77777777" w:rsidR="0096674A" w:rsidRDefault="0096674A" w:rsidP="003F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BoldItalic">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onotypeCorsiv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9E95" w14:textId="77777777" w:rsidR="0096674A" w:rsidRDefault="0096674A" w:rsidP="003F5AA4">
      <w:pPr>
        <w:spacing w:after="0" w:line="240" w:lineRule="auto"/>
      </w:pPr>
      <w:r>
        <w:separator/>
      </w:r>
    </w:p>
  </w:footnote>
  <w:footnote w:type="continuationSeparator" w:id="0">
    <w:p w14:paraId="0190767C" w14:textId="77777777" w:rsidR="0096674A" w:rsidRDefault="0096674A" w:rsidP="003F5AA4">
      <w:pPr>
        <w:spacing w:after="0" w:line="240" w:lineRule="auto"/>
      </w:pPr>
      <w:r>
        <w:continuationSeparator/>
      </w:r>
    </w:p>
  </w:footnote>
  <w:footnote w:id="1">
    <w:p w14:paraId="56A4A7B8" w14:textId="77777777" w:rsidR="003F5AA4" w:rsidRDefault="003F5AA4" w:rsidP="003F5AA4">
      <w:pPr>
        <w:pStyle w:val="FootnoteText"/>
      </w:pPr>
      <w:r>
        <w:rPr>
          <w:rStyle w:val="FootnoteReference"/>
        </w:rPr>
        <w:footnoteRef/>
      </w:r>
      <w:r>
        <w:t xml:space="preserve"> Photos in Newsletter 2-19, May 2019, of Babo airfield visited during survey Operation Cenderawasih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A4"/>
    <w:rsid w:val="0014252E"/>
    <w:rsid w:val="003F5AA4"/>
    <w:rsid w:val="004C2515"/>
    <w:rsid w:val="0096674A"/>
    <w:rsid w:val="00993CB5"/>
    <w:rsid w:val="00A15984"/>
    <w:rsid w:val="00A56C2A"/>
    <w:rsid w:val="00C52438"/>
    <w:rsid w:val="00D86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3550"/>
  <w15:chartTrackingRefBased/>
  <w15:docId w15:val="{66E3DC8A-8183-4970-A388-AD220B73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A4"/>
    <w:pPr>
      <w:ind w:left="10" w:hanging="10"/>
    </w:pPr>
    <w:rPr>
      <w:rFonts w:ascii="Trebuchet MS" w:eastAsia="Trebuchet MS" w:hAnsi="Trebuchet MS" w:cs="Trebuchet MS"/>
      <w:color w:val="000000"/>
      <w:lang w:eastAsia="en-AU"/>
    </w:rPr>
  </w:style>
  <w:style w:type="paragraph" w:styleId="Heading1">
    <w:name w:val="heading 1"/>
    <w:next w:val="Normal"/>
    <w:link w:val="Heading1Char"/>
    <w:uiPriority w:val="9"/>
    <w:unhideWhenUsed/>
    <w:qFormat/>
    <w:rsid w:val="003F5AA4"/>
    <w:pPr>
      <w:keepNext/>
      <w:keepLines/>
      <w:spacing w:after="37"/>
      <w:ind w:left="10" w:hanging="10"/>
      <w:outlineLvl w:val="0"/>
    </w:pPr>
    <w:rPr>
      <w:rFonts w:ascii="Arial" w:eastAsia="Arial" w:hAnsi="Arial" w:cs="Arial"/>
      <w:b/>
      <w:color w:val="5F497A"/>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AA4"/>
    <w:rPr>
      <w:rFonts w:ascii="Arial" w:eastAsia="Arial" w:hAnsi="Arial" w:cs="Arial"/>
      <w:b/>
      <w:color w:val="5F497A"/>
      <w:sz w:val="36"/>
      <w:lang w:eastAsia="en-AU"/>
    </w:rPr>
  </w:style>
  <w:style w:type="paragraph" w:styleId="FootnoteText">
    <w:name w:val="footnote text"/>
    <w:basedOn w:val="Normal"/>
    <w:link w:val="FootnoteTextChar"/>
    <w:semiHidden/>
    <w:unhideWhenUsed/>
    <w:rsid w:val="003F5AA4"/>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semiHidden/>
    <w:rsid w:val="003F5AA4"/>
    <w:rPr>
      <w:sz w:val="20"/>
      <w:szCs w:val="20"/>
    </w:rPr>
  </w:style>
  <w:style w:type="character" w:styleId="FootnoteReference">
    <w:name w:val="footnote reference"/>
    <w:basedOn w:val="DefaultParagraphFont"/>
    <w:semiHidden/>
    <w:unhideWhenUsed/>
    <w:rsid w:val="003F5A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Jensen</dc:creator>
  <cp:keywords/>
  <dc:description/>
  <cp:lastModifiedBy>Infrastructure</cp:lastModifiedBy>
  <cp:revision>5</cp:revision>
  <dcterms:created xsi:type="dcterms:W3CDTF">2020-03-29T09:52:00Z</dcterms:created>
  <dcterms:modified xsi:type="dcterms:W3CDTF">2022-10-24T00:28:00Z</dcterms:modified>
</cp:coreProperties>
</file>