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89C2" w14:textId="6727EC5F" w:rsidR="0054007E" w:rsidRDefault="0054007E" w:rsidP="0054007E">
      <w:r>
        <w:t xml:space="preserve">The Herald (Melbourne, Vic. : 1861 - 1954) </w:t>
      </w:r>
      <w:r>
        <w:t xml:space="preserve"> </w:t>
      </w:r>
      <w:r>
        <w:t>Sat 4 Jan 1936</w:t>
      </w:r>
      <w:r>
        <w:t xml:space="preserve">, </w:t>
      </w:r>
      <w:r>
        <w:t xml:space="preserve"> Page 6 </w:t>
      </w:r>
    </w:p>
    <w:p w14:paraId="61D213A3" w14:textId="349D269F" w:rsidR="0054007E" w:rsidRDefault="00594FE7" w:rsidP="0054007E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075"/>
      </w:tblGrid>
      <w:tr w:rsidR="00594FE7" w14:paraId="2DB5CDE5" w14:textId="77777777" w:rsidTr="00594FE7">
        <w:tc>
          <w:tcPr>
            <w:tcW w:w="6941" w:type="dxa"/>
          </w:tcPr>
          <w:p w14:paraId="0BDF8100" w14:textId="77777777" w:rsidR="00594FE7" w:rsidRPr="0054007E" w:rsidRDefault="00594FE7" w:rsidP="00594FE7">
            <w:pPr>
              <w:spacing w:after="160" w:line="278" w:lineRule="auto"/>
              <w:rPr>
                <w:b/>
                <w:bCs/>
              </w:rPr>
            </w:pPr>
            <w:r w:rsidRPr="0054007E">
              <w:rPr>
                <w:b/>
                <w:bCs/>
              </w:rPr>
              <w:t>TWENTY YEARS AFTER—Dernancourt—And A Grave</w:t>
            </w:r>
          </w:p>
          <w:p w14:paraId="470E9CEF" w14:textId="18648B4F" w:rsidR="00594FE7" w:rsidRDefault="00594FE7" w:rsidP="00594FE7">
            <w:pPr>
              <w:rPr>
                <w:b/>
                <w:bCs/>
              </w:rPr>
            </w:pPr>
            <w:r w:rsidRPr="0054007E">
              <w:rPr>
                <w:b/>
                <w:bCs/>
              </w:rPr>
              <w:t>By Basil Burdett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2075" w:type="dxa"/>
          </w:tcPr>
          <w:p w14:paraId="6D765CCA" w14:textId="77777777" w:rsidR="005B6122" w:rsidRDefault="00594FE7" w:rsidP="005B6122">
            <w:pPr>
              <w:keepNext/>
            </w:pPr>
            <w:r w:rsidRPr="00594FE7">
              <w:rPr>
                <w:b/>
                <w:bCs/>
              </w:rPr>
              <w:drawing>
                <wp:inline distT="0" distB="0" distL="0" distR="0" wp14:anchorId="0CA5963E" wp14:editId="650D98AE">
                  <wp:extent cx="952500" cy="1258455"/>
                  <wp:effectExtent l="0" t="0" r="0" b="0"/>
                  <wp:docPr id="14140330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03309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048" cy="1263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75D5F" w14:textId="1F18077A" w:rsidR="00594FE7" w:rsidRDefault="005B6122" w:rsidP="005B6122">
            <w:pPr>
              <w:pStyle w:val="Caption"/>
              <w:rPr>
                <w:b/>
                <w:bCs/>
              </w:rPr>
            </w:pPr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 xml:space="preserve"> - Basil Burdett (1897-1942)</w:t>
            </w:r>
          </w:p>
        </w:tc>
      </w:tr>
    </w:tbl>
    <w:p w14:paraId="193D3A2B" w14:textId="77777777" w:rsidR="00594FE7" w:rsidRPr="0054007E" w:rsidRDefault="00594FE7" w:rsidP="0054007E">
      <w:pPr>
        <w:rPr>
          <w:b/>
          <w:bCs/>
        </w:rPr>
      </w:pPr>
    </w:p>
    <w:p w14:paraId="7E02D743" w14:textId="5824BB82" w:rsidR="0054007E" w:rsidRPr="0054007E" w:rsidRDefault="0054007E" w:rsidP="0054007E">
      <w:r w:rsidRPr="0054007E">
        <w:t>AT AMIENS I asked for a ticket to Dernancourt. The man</w:t>
      </w:r>
      <w:r>
        <w:t xml:space="preserve"> </w:t>
      </w:r>
      <w:r w:rsidRPr="0054007E">
        <w:t>in the booking office had never</w:t>
      </w:r>
      <w:r>
        <w:t xml:space="preserve"> </w:t>
      </w:r>
      <w:r w:rsidRPr="0054007E">
        <w:t>heard of it. Never heard of Dernancourt! I know a number of Australians who could have given him</w:t>
      </w:r>
      <w:r>
        <w:t xml:space="preserve"> </w:t>
      </w:r>
      <w:r w:rsidRPr="0054007E">
        <w:t>almost the exact m</w:t>
      </w:r>
      <w:r>
        <w:t>a</w:t>
      </w:r>
      <w:r w:rsidRPr="0054007E">
        <w:t>p location of the little</w:t>
      </w:r>
      <w:r>
        <w:t xml:space="preserve"> </w:t>
      </w:r>
      <w:r w:rsidRPr="0054007E">
        <w:t>Somme village.</w:t>
      </w:r>
    </w:p>
    <w:p w14:paraId="729398B8" w14:textId="1D43F068" w:rsidR="0054007E" w:rsidRPr="0054007E" w:rsidRDefault="0054007E" w:rsidP="0054007E">
      <w:r w:rsidRPr="0054007E">
        <w:t>A porter came to the rescue and told me</w:t>
      </w:r>
      <w:r>
        <w:t xml:space="preserve"> </w:t>
      </w:r>
      <w:r w:rsidRPr="0054007E">
        <w:t xml:space="preserve">there was no station at Dernancourt. </w:t>
      </w:r>
      <w:r>
        <w:t xml:space="preserve">I </w:t>
      </w:r>
      <w:r w:rsidRPr="0054007E">
        <w:t>have to go to Buire and walk. Buir</w:t>
      </w:r>
      <w:r>
        <w:t>e</w:t>
      </w:r>
      <w:r w:rsidRPr="0054007E">
        <w:t>-sur-Ancre— well, that was a name to excite</w:t>
      </w:r>
      <w:r>
        <w:t xml:space="preserve"> </w:t>
      </w:r>
      <w:r w:rsidRPr="0054007E">
        <w:t>memories in an Australian, too.</w:t>
      </w:r>
    </w:p>
    <w:p w14:paraId="597F6163" w14:textId="1787DEEB" w:rsidR="0054007E" w:rsidRPr="0054007E" w:rsidRDefault="0054007E" w:rsidP="0054007E">
      <w:r w:rsidRPr="0054007E">
        <w:t>Meanwhile, the man at the ticket window</w:t>
      </w:r>
      <w:r>
        <w:t xml:space="preserve"> </w:t>
      </w:r>
      <w:r w:rsidRPr="0054007E">
        <w:t>was explaining that he was new in Amiens.</w:t>
      </w:r>
      <w:r>
        <w:t xml:space="preserve"> </w:t>
      </w:r>
      <w:r w:rsidRPr="0054007E">
        <w:t>An exile, he said wistfully, thinking no do</w:t>
      </w:r>
      <w:r>
        <w:t xml:space="preserve">ubt </w:t>
      </w:r>
      <w:r w:rsidRPr="0054007E">
        <w:t>of some white town in the Midi, so different</w:t>
      </w:r>
      <w:r>
        <w:t xml:space="preserve"> </w:t>
      </w:r>
      <w:r w:rsidRPr="0054007E">
        <w:t>from this grey northern city.</w:t>
      </w:r>
    </w:p>
    <w:p w14:paraId="51FA3035" w14:textId="199F877C" w:rsidR="0054007E" w:rsidRPr="0054007E" w:rsidRDefault="0054007E" w:rsidP="0054007E">
      <w:r w:rsidRPr="0054007E">
        <w:t>So I took a ticket to Buir</w:t>
      </w:r>
      <w:r>
        <w:t>e</w:t>
      </w:r>
      <w:r w:rsidRPr="0054007E">
        <w:t>. But Dernancourt</w:t>
      </w:r>
      <w:r>
        <w:t xml:space="preserve"> </w:t>
      </w:r>
      <w:r w:rsidRPr="0054007E">
        <w:t>continued to be enveloped in vagueness, or,</w:t>
      </w:r>
      <w:r>
        <w:t xml:space="preserve"> </w:t>
      </w:r>
      <w:r w:rsidRPr="0054007E">
        <w:t xml:space="preserve">rather, the war cemetery </w:t>
      </w:r>
      <w:r>
        <w:t>I</w:t>
      </w:r>
      <w:r w:rsidRPr="0054007E">
        <w:t xml:space="preserve"> sought, did.</w:t>
      </w:r>
      <w:r>
        <w:t xml:space="preserve">  </w:t>
      </w:r>
      <w:r w:rsidRPr="0054007E">
        <w:t>Several people I asked on the train could</w:t>
      </w:r>
      <w:r>
        <w:t xml:space="preserve"> </w:t>
      </w:r>
      <w:r w:rsidRPr="0054007E">
        <w:t>tell me nothing about it, nor how far I</w:t>
      </w:r>
      <w:r>
        <w:t xml:space="preserve"> </w:t>
      </w:r>
      <w:r w:rsidRPr="0054007E">
        <w:t>should have to walk from the station,</w:t>
      </w:r>
      <w:r>
        <w:t xml:space="preserve"> </w:t>
      </w:r>
      <w:r w:rsidRPr="0054007E">
        <w:t>although I could make a pretty fair gu</w:t>
      </w:r>
      <w:r>
        <w:t>e</w:t>
      </w:r>
      <w:r w:rsidRPr="0054007E">
        <w:t xml:space="preserve">ss at </w:t>
      </w:r>
      <w:r>
        <w:t xml:space="preserve">that.  </w:t>
      </w:r>
      <w:r w:rsidRPr="0054007E">
        <w:t>I could still remember marching from</w:t>
      </w:r>
      <w:r>
        <w:t xml:space="preserve"> </w:t>
      </w:r>
      <w:r w:rsidRPr="0054007E">
        <w:t>that frozen camp on the Albert Road, down</w:t>
      </w:r>
      <w:r>
        <w:t xml:space="preserve"> </w:t>
      </w:r>
      <w:r w:rsidRPr="0054007E">
        <w:t>through Buire to Dernancourt and on to</w:t>
      </w:r>
      <w:r>
        <w:t xml:space="preserve"> </w:t>
      </w:r>
      <w:r w:rsidRPr="0054007E">
        <w:t>Mam</w:t>
      </w:r>
      <w:r>
        <w:t>e</w:t>
      </w:r>
      <w:r w:rsidRPr="0054007E">
        <w:t>tz, in the winter of 1916.</w:t>
      </w:r>
    </w:p>
    <w:p w14:paraId="414C5670" w14:textId="41E6CB96" w:rsidR="0054007E" w:rsidRPr="0054007E" w:rsidRDefault="0054007E" w:rsidP="0054007E">
      <w:r w:rsidRPr="0054007E">
        <w:t>But, in the end, I found the local postman</w:t>
      </w:r>
      <w:r>
        <w:t xml:space="preserve"> </w:t>
      </w:r>
      <w:r w:rsidRPr="0054007E">
        <w:t>in a neighboring carriage. Tho c</w:t>
      </w:r>
      <w:r>
        <w:t xml:space="preserve">emetery </w:t>
      </w:r>
      <w:r w:rsidRPr="0054007E">
        <w:t>was only a coupl</w:t>
      </w:r>
      <w:r>
        <w:t>e</w:t>
      </w:r>
      <w:r w:rsidRPr="0054007E">
        <w:t xml:space="preserve"> of kilometres from Buir</w:t>
      </w:r>
      <w:r>
        <w:t xml:space="preserve">e </w:t>
      </w:r>
      <w:r w:rsidRPr="0054007E">
        <w:t>station, he told me, and an old woman in the</w:t>
      </w:r>
      <w:r>
        <w:t xml:space="preserve"> </w:t>
      </w:r>
      <w:r w:rsidRPr="0054007E">
        <w:t>same carriage confirmed his estimate.</w:t>
      </w:r>
    </w:p>
    <w:p w14:paraId="289CE3FA" w14:textId="77777777" w:rsidR="0054007E" w:rsidRPr="0054007E" w:rsidRDefault="0054007E" w:rsidP="0054007E">
      <w:pPr>
        <w:rPr>
          <w:b/>
          <w:bCs/>
        </w:rPr>
      </w:pPr>
      <w:r w:rsidRPr="0054007E">
        <w:rPr>
          <w:b/>
          <w:bCs/>
        </w:rPr>
        <w:t>Woods of the Somme</w:t>
      </w:r>
    </w:p>
    <w:p w14:paraId="109D12B0" w14:textId="59CECAAE" w:rsidR="0054007E" w:rsidRPr="0054007E" w:rsidRDefault="0054007E" w:rsidP="0054007E">
      <w:r w:rsidRPr="0054007E">
        <w:t>The train started at last. A slow. We</w:t>
      </w:r>
      <w:r>
        <w:t xml:space="preserve"> </w:t>
      </w:r>
      <w:r w:rsidRPr="0054007E">
        <w:t>puffed leisurely through the autumn</w:t>
      </w:r>
      <w:r>
        <w:t xml:space="preserve"> </w:t>
      </w:r>
      <w:r w:rsidRPr="0054007E">
        <w:t>woods bordering the Somme. The fields</w:t>
      </w:r>
      <w:r>
        <w:t xml:space="preserve"> </w:t>
      </w:r>
      <w:r w:rsidRPr="0054007E">
        <w:t>were bright green about the lagoons which</w:t>
      </w:r>
      <w:r>
        <w:t xml:space="preserve"> </w:t>
      </w:r>
      <w:r w:rsidRPr="0054007E">
        <w:t>star the shallow valley.</w:t>
      </w:r>
    </w:p>
    <w:p w14:paraId="0917BE04" w14:textId="565BAE02" w:rsidR="0054007E" w:rsidRPr="0054007E" w:rsidRDefault="0054007E" w:rsidP="0054007E">
      <w:r w:rsidRPr="0054007E">
        <w:t>Here were remembered names on little</w:t>
      </w:r>
      <w:r>
        <w:t xml:space="preserve"> </w:t>
      </w:r>
      <w:r w:rsidRPr="0054007E">
        <w:t>stations— Heilly, where Monash once had his</w:t>
      </w:r>
      <w:r>
        <w:t xml:space="preserve"> </w:t>
      </w:r>
      <w:r w:rsidRPr="0054007E">
        <w:t>headquarters; Ribemont, Mericourt, and Corbie, with its imposing Gothic church presiding over a brand new village. I could</w:t>
      </w:r>
      <w:r>
        <w:t xml:space="preserve"> </w:t>
      </w:r>
      <w:r w:rsidRPr="0054007E">
        <w:t>remember rummaging in the dusty cellars</w:t>
      </w:r>
      <w:r>
        <w:t xml:space="preserve"> </w:t>
      </w:r>
      <w:r w:rsidRPr="0054007E">
        <w:t xml:space="preserve">of </w:t>
      </w:r>
      <w:r w:rsidRPr="0054007E">
        <w:lastRenderedPageBreak/>
        <w:t>its battered houses looking for wine. And through the regular lines of poplars bordering</w:t>
      </w:r>
      <w:r>
        <w:t xml:space="preserve"> </w:t>
      </w:r>
      <w:r w:rsidRPr="0054007E">
        <w:t>the canal I could see the shadowy shapes of</w:t>
      </w:r>
      <w:r>
        <w:t xml:space="preserve"> </w:t>
      </w:r>
      <w:r w:rsidRPr="0054007E">
        <w:t>hundreds of nude Australians, splashing in</w:t>
      </w:r>
      <w:r>
        <w:t xml:space="preserve"> </w:t>
      </w:r>
      <w:r w:rsidRPr="0054007E">
        <w:t>summer contentment in the cool waters during one of those brief and rare intervals of</w:t>
      </w:r>
      <w:r>
        <w:t xml:space="preserve"> </w:t>
      </w:r>
      <w:r w:rsidRPr="0054007E">
        <w:t>rest before and after the storm of war.</w:t>
      </w:r>
    </w:p>
    <w:p w14:paraId="650F9516" w14:textId="4E241241" w:rsidR="0054007E" w:rsidRPr="0054007E" w:rsidRDefault="0054007E" w:rsidP="0054007E">
      <w:r w:rsidRPr="0054007E">
        <w:t>Buire! The old woman in the postman's</w:t>
      </w:r>
      <w:r>
        <w:t xml:space="preserve"> </w:t>
      </w:r>
      <w:r w:rsidRPr="0054007E">
        <w:t>carriage got out too. I told her I was an</w:t>
      </w:r>
      <w:r>
        <w:t xml:space="preserve"> </w:t>
      </w:r>
      <w:r w:rsidRPr="0054007E">
        <w:t>Australian seeking the grave of a fallen relative. "Ah!" she said, "there were many</w:t>
      </w:r>
      <w:r>
        <w:t xml:space="preserve"> </w:t>
      </w:r>
      <w:r w:rsidRPr="0054007E">
        <w:t>Australians in Dernancourt."</w:t>
      </w:r>
    </w:p>
    <w:p w14:paraId="21D7560B" w14:textId="77777777" w:rsidR="0054007E" w:rsidRPr="0054007E" w:rsidRDefault="0054007E" w:rsidP="0054007E">
      <w:r w:rsidRPr="0054007E">
        <w:t>"You still remember us. then?"</w:t>
      </w:r>
    </w:p>
    <w:p w14:paraId="4AE762EB" w14:textId="3396488B" w:rsidR="0054007E" w:rsidRPr="0054007E" w:rsidRDefault="0054007E" w:rsidP="0054007E">
      <w:r w:rsidRPr="0054007E">
        <w:t>"How should we ever forg</w:t>
      </w:r>
      <w:r>
        <w:t>e</w:t>
      </w:r>
      <w:r w:rsidRPr="0054007E">
        <w:t>t?" she asked</w:t>
      </w:r>
      <w:r>
        <w:t xml:space="preserve"> </w:t>
      </w:r>
      <w:r w:rsidRPr="0054007E">
        <w:t>simply.</w:t>
      </w:r>
    </w:p>
    <w:p w14:paraId="0675A0DA" w14:textId="1C4D81A8" w:rsidR="0054007E" w:rsidRPr="0054007E" w:rsidRDefault="0054007E" w:rsidP="0054007E">
      <w:r w:rsidRPr="0054007E">
        <w:t>This little encounter warmed me; it is nice</w:t>
      </w:r>
      <w:r>
        <w:t xml:space="preserve"> </w:t>
      </w:r>
      <w:r w:rsidRPr="0054007E">
        <w:t>to be remembered, even anonymously. The</w:t>
      </w:r>
      <w:r>
        <w:t xml:space="preserve"> </w:t>
      </w:r>
      <w:r w:rsidRPr="0054007E">
        <w:t>day, too. It was a warm autumn afternoon.</w:t>
      </w:r>
      <w:r>
        <w:t xml:space="preserve"> </w:t>
      </w:r>
      <w:r w:rsidRPr="0054007E">
        <w:t>Light clouds flecked the blue sky above the</w:t>
      </w:r>
      <w:r>
        <w:t xml:space="preserve"> </w:t>
      </w:r>
      <w:r w:rsidRPr="0054007E">
        <w:t>yellow stubble on the gently rolling hillsides.</w:t>
      </w:r>
      <w:r>
        <w:t xml:space="preserve"> </w:t>
      </w:r>
      <w:r w:rsidRPr="0054007E">
        <w:t>Hunters were abroad. The season had just</w:t>
      </w:r>
      <w:r>
        <w:t xml:space="preserve"> </w:t>
      </w:r>
      <w:r w:rsidRPr="0054007E">
        <w:t>opened. Men picked their way through the</w:t>
      </w:r>
      <w:r>
        <w:t xml:space="preserve"> </w:t>
      </w:r>
      <w:r w:rsidRPr="0054007E">
        <w:t>stubble, their dogs nosing the ground for</w:t>
      </w:r>
      <w:r>
        <w:t xml:space="preserve"> </w:t>
      </w:r>
      <w:r w:rsidRPr="0054007E">
        <w:t>scent of the elusive hare. From a distant</w:t>
      </w:r>
      <w:r>
        <w:t xml:space="preserve"> </w:t>
      </w:r>
      <w:r w:rsidRPr="0054007E">
        <w:t>copse came the vague echo of a shot. Twenty</w:t>
      </w:r>
      <w:r>
        <w:t xml:space="preserve"> </w:t>
      </w:r>
      <w:r w:rsidRPr="0054007E">
        <w:t>years ago, that echo would have startled me.</w:t>
      </w:r>
    </w:p>
    <w:p w14:paraId="69A88603" w14:textId="77777777" w:rsidR="0054007E" w:rsidRPr="0054007E" w:rsidRDefault="0054007E" w:rsidP="0054007E">
      <w:pPr>
        <w:rPr>
          <w:b/>
          <w:bCs/>
        </w:rPr>
      </w:pPr>
      <w:r w:rsidRPr="0054007E">
        <w:rPr>
          <w:b/>
          <w:bCs/>
        </w:rPr>
        <w:t>Where 500 Sleep</w:t>
      </w:r>
    </w:p>
    <w:p w14:paraId="02ED6AC0" w14:textId="22E1E2D6" w:rsidR="0054007E" w:rsidRPr="0054007E" w:rsidRDefault="0054007E" w:rsidP="0054007E">
      <w:r w:rsidRPr="0054007E">
        <w:t>The Anglo-Australian cemetery at Dernancourt is just outside the village. It adjoins the God's Acre where the good folk of</w:t>
      </w:r>
      <w:r w:rsidR="001E1988">
        <w:t xml:space="preserve"> </w:t>
      </w:r>
      <w:r w:rsidRPr="0054007E">
        <w:t>Dernancourt bury their own departed.</w:t>
      </w:r>
    </w:p>
    <w:p w14:paraId="4CB18E5E" w14:textId="2493A439" w:rsidR="0054007E" w:rsidRPr="0054007E" w:rsidRDefault="0054007E" w:rsidP="0054007E">
      <w:r w:rsidRPr="0054007E">
        <w:t>The sextant told me to jump the low wall</w:t>
      </w:r>
      <w:r w:rsidR="001E1988">
        <w:t xml:space="preserve"> </w:t>
      </w:r>
      <w:r w:rsidRPr="0054007E">
        <w:t>behind the iron calvary. He stopped cutting</w:t>
      </w:r>
      <w:r w:rsidR="001E1988">
        <w:t xml:space="preserve"> </w:t>
      </w:r>
      <w:r w:rsidRPr="0054007E">
        <w:t xml:space="preserve">grass to ask me if </w:t>
      </w:r>
      <w:r w:rsidR="001E1988">
        <w:t>I</w:t>
      </w:r>
      <w:r w:rsidRPr="0054007E">
        <w:t xml:space="preserve"> had been here during the</w:t>
      </w:r>
      <w:r w:rsidR="001E1988">
        <w:t xml:space="preserve"> </w:t>
      </w:r>
      <w:r w:rsidRPr="0054007E">
        <w:t xml:space="preserve">war. "You must have been very young," he said, eyeing me closely. </w:t>
      </w:r>
    </w:p>
    <w:p w14:paraId="35FB66D2" w14:textId="2D49E363" w:rsidR="0054007E" w:rsidRPr="0054007E" w:rsidRDefault="0054007E" w:rsidP="0054007E">
      <w:r w:rsidRPr="0054007E">
        <w:t>"Very," I agreed, with feeling. "You would</w:t>
      </w:r>
      <w:r w:rsidR="001E1988">
        <w:t xml:space="preserve"> </w:t>
      </w:r>
      <w:r w:rsidRPr="0054007E">
        <w:t>be what now?" I suggested.</w:t>
      </w:r>
    </w:p>
    <w:p w14:paraId="22DAFCC0" w14:textId="76307C42" w:rsidR="0054007E" w:rsidRPr="0054007E" w:rsidRDefault="0054007E" w:rsidP="0054007E">
      <w:r w:rsidRPr="0054007E">
        <w:t>"You ar</w:t>
      </w:r>
      <w:r w:rsidR="001E1988">
        <w:t>e</w:t>
      </w:r>
      <w:r w:rsidRPr="0054007E">
        <w:t xml:space="preserve"> still young. Me, </w:t>
      </w:r>
      <w:r w:rsidR="001E1988">
        <w:t>I</w:t>
      </w:r>
      <w:r w:rsidRPr="0054007E">
        <w:t xml:space="preserve"> am just on 60.</w:t>
      </w:r>
      <w:r w:rsidR="001E1988">
        <w:t xml:space="preserve"> </w:t>
      </w:r>
      <w:r w:rsidRPr="0054007E">
        <w:t>C'etait pas bonne cette guerre, eh?"</w:t>
      </w:r>
    </w:p>
    <w:p w14:paraId="33DB1CE9" w14:textId="743BA20F" w:rsidR="0054007E" w:rsidRPr="0054007E" w:rsidRDefault="0054007E" w:rsidP="0054007E">
      <w:r w:rsidRPr="0054007E">
        <w:t>No. that war had been no good at all I</w:t>
      </w:r>
      <w:r w:rsidR="001E1988">
        <w:t xml:space="preserve"> </w:t>
      </w:r>
      <w:r w:rsidRPr="0054007E">
        <w:t>had no difficulty in agreeing.</w:t>
      </w:r>
    </w:p>
    <w:p w14:paraId="6848E862" w14:textId="683F169C" w:rsidR="0054007E" w:rsidRPr="0054007E" w:rsidRDefault="0054007E" w:rsidP="0054007E">
      <w:r w:rsidRPr="0054007E">
        <w:t>About five hundred Australians are buried</w:t>
      </w:r>
      <w:r w:rsidR="001E1988">
        <w:t xml:space="preserve"> </w:t>
      </w:r>
      <w:r w:rsidRPr="0054007E">
        <w:t>in Dernancourt. Each grave has a neat headstone, inscribed with name and unit beneath</w:t>
      </w:r>
      <w:r w:rsidR="001E1988">
        <w:t xml:space="preserve"> </w:t>
      </w:r>
      <w:r w:rsidRPr="0054007E">
        <w:t>the Rising Sun. British and Australians lie</w:t>
      </w:r>
      <w:r w:rsidR="001E1988">
        <w:t xml:space="preserve"> </w:t>
      </w:r>
      <w:r w:rsidRPr="0054007E">
        <w:t>together there, mingling in the last sleep.</w:t>
      </w:r>
      <w:r w:rsidR="008A500E">
        <w:t xml:space="preserve">  </w:t>
      </w:r>
      <w:r w:rsidRPr="0054007E">
        <w:t>Many, alas, are Unknown Soldiers. But there</w:t>
      </w:r>
      <w:r w:rsidR="008A500E">
        <w:t xml:space="preserve"> </w:t>
      </w:r>
      <w:r w:rsidRPr="0054007E">
        <w:t>is glory in their namelessness.</w:t>
      </w:r>
    </w:p>
    <w:p w14:paraId="69F8BEC9" w14:textId="53D71EB6" w:rsidR="0054007E" w:rsidRPr="0054007E" w:rsidRDefault="0054007E" w:rsidP="0054007E">
      <w:r w:rsidRPr="0054007E">
        <w:t>The cemetery is a model, a veritable</w:t>
      </w:r>
      <w:r w:rsidR="008A500E">
        <w:t xml:space="preserve"> </w:t>
      </w:r>
      <w:r w:rsidRPr="0054007E">
        <w:t>pleasaunce of Eternity. The headstones are</w:t>
      </w:r>
      <w:r w:rsidR="008A500E">
        <w:t xml:space="preserve"> </w:t>
      </w:r>
      <w:r w:rsidRPr="0054007E">
        <w:t>planted amid roses, lavender and rosemary,</w:t>
      </w:r>
      <w:r w:rsidR="008A500E">
        <w:t xml:space="preserve"> </w:t>
      </w:r>
      <w:r w:rsidRPr="0054007E">
        <w:t>and other sweet-smelling things, which mingle</w:t>
      </w:r>
      <w:r w:rsidR="008A500E">
        <w:t xml:space="preserve"> </w:t>
      </w:r>
      <w:r w:rsidRPr="0054007E">
        <w:t>in distilling a fragrant incense to the dead.</w:t>
      </w:r>
      <w:r w:rsidR="008A500E">
        <w:t xml:space="preserve">  </w:t>
      </w:r>
      <w:r w:rsidRPr="0054007E">
        <w:t>Lawns, tended with English skill and care,</w:t>
      </w:r>
      <w:r w:rsidR="008A500E">
        <w:t xml:space="preserve"> </w:t>
      </w:r>
      <w:r w:rsidRPr="0054007E">
        <w:t>surround them.</w:t>
      </w:r>
    </w:p>
    <w:p w14:paraId="57B8AAFF" w14:textId="77777777" w:rsidR="00B00C2D" w:rsidRDefault="00B00C2D" w:rsidP="0054007E">
      <w:pPr>
        <w:rPr>
          <w:b/>
          <w:bCs/>
        </w:rPr>
      </w:pPr>
    </w:p>
    <w:p w14:paraId="1E996C54" w14:textId="77777777" w:rsidR="00B00C2D" w:rsidRDefault="00B00C2D" w:rsidP="0054007E">
      <w:pPr>
        <w:rPr>
          <w:b/>
          <w:bCs/>
        </w:rPr>
      </w:pPr>
    </w:p>
    <w:p w14:paraId="154FFD18" w14:textId="77777777" w:rsidR="00B00C2D" w:rsidRDefault="00B00C2D" w:rsidP="0054007E">
      <w:pPr>
        <w:rPr>
          <w:b/>
          <w:bCs/>
        </w:rPr>
      </w:pPr>
    </w:p>
    <w:p w14:paraId="06BC1C89" w14:textId="7EDD92A7" w:rsidR="0054007E" w:rsidRPr="0054007E" w:rsidRDefault="0054007E" w:rsidP="0054007E">
      <w:pPr>
        <w:rPr>
          <w:b/>
          <w:bCs/>
        </w:rPr>
      </w:pPr>
      <w:r w:rsidRPr="0054007E">
        <w:rPr>
          <w:b/>
          <w:bCs/>
        </w:rPr>
        <w:t>Cornflowers And Poppies</w:t>
      </w:r>
    </w:p>
    <w:p w14:paraId="7841DFB9" w14:textId="6D91C1BB" w:rsidR="0054007E" w:rsidRDefault="005B6122" w:rsidP="0054007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C20492" wp14:editId="06CB24EE">
                <wp:simplePos x="0" y="0"/>
                <wp:positionH relativeFrom="column">
                  <wp:posOffset>0</wp:posOffset>
                </wp:positionH>
                <wp:positionV relativeFrom="paragraph">
                  <wp:posOffset>3029585</wp:posOffset>
                </wp:positionV>
                <wp:extent cx="246634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443079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56E336" w14:textId="152B754B" w:rsidR="005B6122" w:rsidRDefault="005B6122" w:rsidP="005B6122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 xml:space="preserve"> - The grave of Frank Ernest Gray (1879-1918), Basil Burdett's uncle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C204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38.55pt;width:194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" stroked="f">
                <v:textbox style="mso-fit-shape-to-text:t" inset="0,0,0,0">
                  <w:txbxContent>
                    <w:p w14:paraId="3C56E336" w14:textId="152B754B" w:rsidR="005B6122" w:rsidRDefault="005B6122" w:rsidP="005B6122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 xml:space="preserve"> - The grave of Frank Ernest Gray (1879-1918), Basil Burdett's uncle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00E">
        <w:rPr>
          <w:noProof/>
        </w:rPr>
        <w:drawing>
          <wp:anchor distT="0" distB="0" distL="114300" distR="114300" simplePos="0" relativeHeight="251659264" behindDoc="1" locked="0" layoutInCell="1" allowOverlap="1" wp14:anchorId="7F4E4A37" wp14:editId="24DBA9B1">
            <wp:simplePos x="0" y="0"/>
            <wp:positionH relativeFrom="column">
              <wp:posOffset>0</wp:posOffset>
            </wp:positionH>
            <wp:positionV relativeFrom="paragraph">
              <wp:posOffset>-1257300</wp:posOffset>
            </wp:positionV>
            <wp:extent cx="2466340" cy="3289300"/>
            <wp:effectExtent l="0" t="0" r="0" b="6350"/>
            <wp:wrapTight wrapText="bothSides">
              <wp:wrapPolygon edited="0">
                <wp:start x="0" y="0"/>
                <wp:lineTo x="0" y="21517"/>
                <wp:lineTo x="21355" y="21517"/>
                <wp:lineTo x="21355" y="0"/>
                <wp:lineTo x="0" y="0"/>
              </wp:wrapPolygon>
            </wp:wrapTight>
            <wp:docPr id="26624592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07E" w:rsidRPr="0054007E">
        <w:t>I found my grave eventually, it was</w:t>
      </w:r>
      <w:r w:rsidR="008A500E">
        <w:t xml:space="preserve"> </w:t>
      </w:r>
      <w:r w:rsidR="0054007E" w:rsidRPr="0054007E">
        <w:t>almost the last, at the end of a row,</w:t>
      </w:r>
      <w:r w:rsidR="008A500E">
        <w:t xml:space="preserve"> </w:t>
      </w:r>
      <w:r w:rsidR="0054007E" w:rsidRPr="0054007E">
        <w:t>nestling in the shade of a shrub. I stood</w:t>
      </w:r>
      <w:r w:rsidR="008A500E">
        <w:t xml:space="preserve"> </w:t>
      </w:r>
      <w:r w:rsidR="0054007E" w:rsidRPr="0054007E">
        <w:t>looking at it awhile, thinking of the last time</w:t>
      </w:r>
      <w:r w:rsidR="008A500E">
        <w:t xml:space="preserve"> </w:t>
      </w:r>
      <w:r w:rsidR="0054007E" w:rsidRPr="0054007E">
        <w:t>I met the man who lay beneath, on a duckboard track in the Ypres sector, in the midst</w:t>
      </w:r>
      <w:r w:rsidR="008A500E">
        <w:t xml:space="preserve"> </w:t>
      </w:r>
      <w:r w:rsidR="0054007E" w:rsidRPr="0054007E">
        <w:t>of a sea of mud, one forlorn day in 1917.</w:t>
      </w:r>
      <w:r w:rsidR="008A500E">
        <w:t xml:space="preserve">  </w:t>
      </w:r>
      <w:r w:rsidR="0054007E" w:rsidRPr="0054007E">
        <w:t>Even on that wretched afternoon, in that</w:t>
      </w:r>
      <w:r w:rsidR="008A500E">
        <w:t xml:space="preserve"> </w:t>
      </w:r>
      <w:r w:rsidR="0054007E" w:rsidRPr="0054007E">
        <w:t>welter of winter foulness, his blue eyes had</w:t>
      </w:r>
      <w:r w:rsidR="008A500E">
        <w:t xml:space="preserve"> </w:t>
      </w:r>
      <w:r w:rsidR="0054007E" w:rsidRPr="0054007E">
        <w:t>been alight with enthusiasm. For the first</w:t>
      </w:r>
      <w:r w:rsidR="008A500E">
        <w:t xml:space="preserve"> </w:t>
      </w:r>
      <w:r w:rsidR="0054007E" w:rsidRPr="0054007E">
        <w:t>time in his life he felt he was doing something real. He had not been afraid, I knew.</w:t>
      </w:r>
    </w:p>
    <w:p w14:paraId="25FCE6D7" w14:textId="1485B810" w:rsidR="008A500E" w:rsidRPr="0054007E" w:rsidRDefault="008A500E" w:rsidP="0054007E"/>
    <w:p w14:paraId="66ED1BB2" w14:textId="77777777" w:rsidR="00B00C2D" w:rsidRDefault="00B00C2D" w:rsidP="0054007E"/>
    <w:p w14:paraId="7BB9D164" w14:textId="6D6B3AF7" w:rsidR="0054007E" w:rsidRPr="0054007E" w:rsidRDefault="0054007E" w:rsidP="0054007E">
      <w:r w:rsidRPr="0054007E">
        <w:t>I walked on into the village afterwards.</w:t>
      </w:r>
      <w:r w:rsidR="008A500E">
        <w:t xml:space="preserve"> </w:t>
      </w:r>
      <w:r w:rsidRPr="0054007E">
        <w:t>The baker in his hooded cart was doing the</w:t>
      </w:r>
      <w:r w:rsidR="00B00C2D">
        <w:t xml:space="preserve"> </w:t>
      </w:r>
      <w:r w:rsidRPr="0054007E">
        <w:t>rounds up the straggling main street. His little</w:t>
      </w:r>
      <w:r w:rsidR="00B00C2D">
        <w:t xml:space="preserve"> </w:t>
      </w:r>
      <w:r w:rsidRPr="0054007E">
        <w:t>bell tinkled clearly in the somnolent afternoon.</w:t>
      </w:r>
    </w:p>
    <w:p w14:paraId="18596D14" w14:textId="2018C3FB" w:rsidR="0054007E" w:rsidRPr="0054007E" w:rsidRDefault="0054007E" w:rsidP="0054007E">
      <w:r w:rsidRPr="0054007E">
        <w:t xml:space="preserve">I had a Vichy in the little fly-spitten </w:t>
      </w:r>
      <w:r w:rsidR="00B00C2D">
        <w:t xml:space="preserve">café </w:t>
      </w:r>
      <w:r w:rsidRPr="0054007E">
        <w:t>and then started out to walk to Albert, five</w:t>
      </w:r>
      <w:r w:rsidR="00B00C2D">
        <w:t xml:space="preserve"> </w:t>
      </w:r>
      <w:r w:rsidRPr="0054007E">
        <w:t>kilometres away. I would catch the later</w:t>
      </w:r>
      <w:r w:rsidR="00B00C2D">
        <w:t xml:space="preserve"> </w:t>
      </w:r>
      <w:r w:rsidRPr="0054007E">
        <w:t>train back to Amiens.</w:t>
      </w:r>
    </w:p>
    <w:p w14:paraId="07F7A488" w14:textId="645452B6" w:rsidR="0054007E" w:rsidRPr="0054007E" w:rsidRDefault="0054007E" w:rsidP="0054007E">
      <w:r w:rsidRPr="0054007E">
        <w:t>It was hot walking, but pleasant enough.</w:t>
      </w:r>
      <w:r w:rsidR="00B00C2D">
        <w:t xml:space="preserve"> </w:t>
      </w:r>
      <w:r w:rsidRPr="0054007E">
        <w:t>A poppy, culled from a wayside stubble field,</w:t>
      </w:r>
      <w:r w:rsidR="00B00C2D">
        <w:t xml:space="preserve"> </w:t>
      </w:r>
      <w:r w:rsidRPr="0054007E">
        <w:t>flared at my buttonhole. The white road, the</w:t>
      </w:r>
      <w:r w:rsidR="00B00C2D">
        <w:t xml:space="preserve"> </w:t>
      </w:r>
      <w:r w:rsidRPr="0054007E">
        <w:t>blue, sunny sky, the poppies and the cornflowers in the fields, all reminded me of that</w:t>
      </w:r>
      <w:r w:rsidR="00B00C2D">
        <w:t xml:space="preserve"> </w:t>
      </w:r>
      <w:r w:rsidRPr="0054007E">
        <w:t>first serious route march, four days long,</w:t>
      </w:r>
      <w:r w:rsidR="00B00C2D">
        <w:t xml:space="preserve"> </w:t>
      </w:r>
      <w:r w:rsidRPr="0054007E">
        <w:t>from Doullens to Vadencourt Wood, which</w:t>
      </w:r>
      <w:r w:rsidR="00B00C2D">
        <w:t xml:space="preserve"> </w:t>
      </w:r>
      <w:r w:rsidRPr="0054007E">
        <w:t>was the prelude to our debut on the Somme</w:t>
      </w:r>
      <w:r w:rsidR="00B00C2D">
        <w:t xml:space="preserve"> </w:t>
      </w:r>
      <w:r w:rsidRPr="0054007E">
        <w:t>in the summer of 1916.</w:t>
      </w:r>
    </w:p>
    <w:p w14:paraId="3F081187" w14:textId="70EF1452" w:rsidR="0054007E" w:rsidRPr="0054007E" w:rsidRDefault="0054007E" w:rsidP="0054007E">
      <w:r w:rsidRPr="0054007E">
        <w:t>The dusty road was something more than</w:t>
      </w:r>
      <w:r w:rsidR="00B00C2D">
        <w:t xml:space="preserve"> </w:t>
      </w:r>
      <w:r w:rsidRPr="0054007E">
        <w:t>merely the highway to Albert</w:t>
      </w:r>
      <w:r w:rsidR="00B00C2D">
        <w:t xml:space="preserve">. </w:t>
      </w:r>
      <w:r w:rsidRPr="0054007E">
        <w:t xml:space="preserve"> It was also</w:t>
      </w:r>
      <w:r w:rsidR="00B00C2D">
        <w:t xml:space="preserve"> </w:t>
      </w:r>
      <w:r w:rsidRPr="0054007E">
        <w:t>the highway back to my youth, to my military,</w:t>
      </w:r>
      <w:r w:rsidR="00B00C2D">
        <w:t xml:space="preserve"> </w:t>
      </w:r>
      <w:r w:rsidRPr="0054007E">
        <w:t>but unbelligerent, youth.</w:t>
      </w:r>
    </w:p>
    <w:p w14:paraId="33953166" w14:textId="77777777" w:rsidR="0054007E" w:rsidRPr="0054007E" w:rsidRDefault="0054007E" w:rsidP="0054007E">
      <w:pPr>
        <w:rPr>
          <w:b/>
          <w:bCs/>
        </w:rPr>
      </w:pPr>
      <w:r w:rsidRPr="0054007E">
        <w:rPr>
          <w:b/>
          <w:bCs/>
        </w:rPr>
        <w:t>The Eve of Pozieres</w:t>
      </w:r>
    </w:p>
    <w:p w14:paraId="64C1E51A" w14:textId="67874326" w:rsidR="0054007E" w:rsidRPr="0054007E" w:rsidRDefault="0054007E" w:rsidP="0054007E">
      <w:r w:rsidRPr="0054007E">
        <w:t>AFTER half an hour's walking the brickfields appeared over the crest of a rise,</w:t>
      </w:r>
      <w:r w:rsidR="00B00C2D">
        <w:t xml:space="preserve"> </w:t>
      </w:r>
      <w:r w:rsidRPr="0054007E">
        <w:t>those famous brickfields, where we spent the</w:t>
      </w:r>
      <w:r w:rsidR="00B00C2D">
        <w:t xml:space="preserve"> </w:t>
      </w:r>
      <w:r w:rsidRPr="0054007E">
        <w:t>uncanny and frightening eve of the first</w:t>
      </w:r>
      <w:r w:rsidR="00B00C2D">
        <w:t xml:space="preserve"> </w:t>
      </w:r>
      <w:r w:rsidRPr="0054007E">
        <w:t>Battle of Pozieres. The greatest concentration</w:t>
      </w:r>
      <w:r w:rsidR="00B00C2D">
        <w:t xml:space="preserve"> </w:t>
      </w:r>
      <w:r w:rsidRPr="0054007E">
        <w:t>of artillery then known in military history</w:t>
      </w:r>
      <w:r w:rsidR="00B00C2D">
        <w:t xml:space="preserve"> </w:t>
      </w:r>
      <w:r w:rsidRPr="0054007E">
        <w:t>thundered up the narrow valley and over to the</w:t>
      </w:r>
      <w:r w:rsidR="00B00C2D">
        <w:t xml:space="preserve"> </w:t>
      </w:r>
      <w:r w:rsidRPr="0054007E">
        <w:t>ridges beyond which lay Pozieres and Contalmaison. Very lights, in a mad, incessant</w:t>
      </w:r>
      <w:r w:rsidR="00B00C2D">
        <w:t xml:space="preserve"> </w:t>
      </w:r>
      <w:r w:rsidRPr="0054007E">
        <w:t>will o' the wisp dance above the front line</w:t>
      </w:r>
      <w:r w:rsidR="00B00C2D">
        <w:t xml:space="preserve"> </w:t>
      </w:r>
      <w:r w:rsidRPr="0054007E">
        <w:t>made a ghastly daylight in the nocturnal</w:t>
      </w:r>
      <w:r w:rsidR="00B00C2D">
        <w:t xml:space="preserve"> </w:t>
      </w:r>
      <w:r w:rsidRPr="0054007E">
        <w:t>inferno.</w:t>
      </w:r>
    </w:p>
    <w:p w14:paraId="05747C68" w14:textId="3547C7F9" w:rsidR="0054007E" w:rsidRPr="0054007E" w:rsidRDefault="0054007E" w:rsidP="0054007E">
      <w:r w:rsidRPr="0054007E">
        <w:t>That was 20 years ago, or nearly. Today</w:t>
      </w:r>
      <w:r w:rsidR="00B00C2D">
        <w:t xml:space="preserve"> </w:t>
      </w:r>
      <w:r w:rsidRPr="0054007E">
        <w:t>the Virgin of Albert no longer hangs perilously, head downward, above a wartime</w:t>
      </w:r>
      <w:r w:rsidR="00B00C2D">
        <w:t xml:space="preserve"> </w:t>
      </w:r>
      <w:r w:rsidRPr="0054007E">
        <w:t>shambles, but keeps gilded guard, from the</w:t>
      </w:r>
      <w:r w:rsidR="00B00C2D">
        <w:t xml:space="preserve"> </w:t>
      </w:r>
      <w:r w:rsidRPr="0054007E">
        <w:t xml:space="preserve">summit </w:t>
      </w:r>
      <w:r w:rsidRPr="0054007E">
        <w:lastRenderedPageBreak/>
        <w:t>of the new basilica, over a countryside which smiles as though it had never</w:t>
      </w:r>
      <w:r w:rsidR="00B00C2D">
        <w:t xml:space="preserve"> </w:t>
      </w:r>
      <w:r w:rsidRPr="0054007E">
        <w:t>known the agonies of war. It has known war</w:t>
      </w:r>
      <w:r w:rsidR="003B0D67">
        <w:t xml:space="preserve"> </w:t>
      </w:r>
      <w:r w:rsidRPr="0054007E">
        <w:t>so often this land, that not even Armageddon</w:t>
      </w:r>
      <w:r w:rsidR="003B0D67">
        <w:t xml:space="preserve"> </w:t>
      </w:r>
      <w:r w:rsidRPr="0054007E">
        <w:t>could daunt its citizens.</w:t>
      </w:r>
    </w:p>
    <w:p w14:paraId="6F006BB2" w14:textId="7E28CD8C" w:rsidR="0054007E" w:rsidRPr="0054007E" w:rsidRDefault="0054007E" w:rsidP="0054007E">
      <w:r w:rsidRPr="0054007E">
        <w:t>New streets and new houses—Albert has</w:t>
      </w:r>
      <w:r w:rsidR="003B0D67">
        <w:t xml:space="preserve"> </w:t>
      </w:r>
      <w:r w:rsidRPr="0054007E">
        <w:t>risen from its ashes, literally. But there is</w:t>
      </w:r>
      <w:r w:rsidR="003B0D67">
        <w:t xml:space="preserve"> </w:t>
      </w:r>
      <w:r w:rsidRPr="0054007E">
        <w:t>nothing in its newness which speaks necessar</w:t>
      </w:r>
      <w:r w:rsidR="003B0D67">
        <w:t>il</w:t>
      </w:r>
      <w:r w:rsidRPr="0054007E">
        <w:t>y, of war. Only out in the countryside</w:t>
      </w:r>
      <w:r w:rsidR="003B0D67">
        <w:t xml:space="preserve"> </w:t>
      </w:r>
      <w:r w:rsidRPr="0054007E">
        <w:t>there is a massive and shining reminder of</w:t>
      </w:r>
      <w:r w:rsidR="003B0D67">
        <w:t xml:space="preserve"> </w:t>
      </w:r>
      <w:r w:rsidRPr="0054007E">
        <w:t>conflict. It is the great British war memorial</w:t>
      </w:r>
      <w:r w:rsidR="003B0D67">
        <w:t xml:space="preserve"> </w:t>
      </w:r>
      <w:r w:rsidRPr="0054007E">
        <w:t>at Theipval.</w:t>
      </w:r>
    </w:p>
    <w:p w14:paraId="0A22322D" w14:textId="044E78AF" w:rsidR="0054007E" w:rsidRPr="0054007E" w:rsidRDefault="0054007E" w:rsidP="0054007E">
      <w:r w:rsidRPr="0054007E">
        <w:t>It was dark when I got back to Amiens.</w:t>
      </w:r>
      <w:r w:rsidR="003B0D67">
        <w:t xml:space="preserve"> </w:t>
      </w:r>
      <w:r w:rsidRPr="0054007E">
        <w:t>Neon signs, I decided, made a more cheerful</w:t>
      </w:r>
      <w:r w:rsidR="003B0D67">
        <w:t xml:space="preserve"> </w:t>
      </w:r>
      <w:r w:rsidRPr="0054007E">
        <w:t>illumination than Very lights.</w:t>
      </w:r>
    </w:p>
    <w:p w14:paraId="36993088" w14:textId="076542A5" w:rsidR="0054007E" w:rsidRPr="0054007E" w:rsidRDefault="0054007E" w:rsidP="0054007E">
      <w:r w:rsidRPr="0054007E">
        <w:t>And, looking out of the window of my</w:t>
      </w:r>
      <w:r w:rsidR="003B0D67">
        <w:t xml:space="preserve"> </w:t>
      </w:r>
      <w:r w:rsidRPr="0054007E">
        <w:t>attic room in the Hotel du Rhin, where I had</w:t>
      </w:r>
      <w:r w:rsidR="003B0D67">
        <w:t xml:space="preserve"> </w:t>
      </w:r>
      <w:r w:rsidRPr="0054007E">
        <w:t>gone to stay because I drank my first bottle</w:t>
      </w:r>
      <w:r w:rsidR="003B0D67">
        <w:t xml:space="preserve"> </w:t>
      </w:r>
      <w:r w:rsidRPr="0054007E">
        <w:t>of Burgundy there, nearly 20 years ago, I</w:t>
      </w:r>
      <w:r w:rsidR="003B0D67">
        <w:t xml:space="preserve"> </w:t>
      </w:r>
      <w:r w:rsidRPr="0054007E">
        <w:t>could reflect that no hostile aircraft, droning</w:t>
      </w:r>
      <w:r w:rsidR="003B0D67">
        <w:t xml:space="preserve"> </w:t>
      </w:r>
      <w:r w:rsidRPr="0054007E">
        <w:t>in the night sky, would threaten the lovely</w:t>
      </w:r>
      <w:r w:rsidR="003B0D67">
        <w:t xml:space="preserve"> </w:t>
      </w:r>
      <w:r w:rsidRPr="0054007E">
        <w:t>pile which Ruskin called the Bible of Amiens</w:t>
      </w:r>
      <w:r w:rsidR="003B0D67">
        <w:t xml:space="preserve"> </w:t>
      </w:r>
      <w:r w:rsidRPr="0054007E">
        <w:t>and whose shadowed bulk I could see across</w:t>
      </w:r>
      <w:r w:rsidR="003B0D67">
        <w:t xml:space="preserve"> </w:t>
      </w:r>
      <w:r w:rsidRPr="0054007E">
        <w:t>the square, and that I should sleep, for the</w:t>
      </w:r>
      <w:r w:rsidR="003B0D67">
        <w:t xml:space="preserve"> </w:t>
      </w:r>
      <w:r w:rsidRPr="0054007E">
        <w:t>first time in this ancient city, in peace.</w:t>
      </w:r>
    </w:p>
    <w:p w14:paraId="5988132A" w14:textId="77777777" w:rsidR="0054007E" w:rsidRDefault="0054007E"/>
    <w:sectPr w:rsidR="00540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45AB"/>
    <w:multiLevelType w:val="multilevel"/>
    <w:tmpl w:val="D02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13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7E"/>
    <w:rsid w:val="00032D01"/>
    <w:rsid w:val="00105C1D"/>
    <w:rsid w:val="001E1988"/>
    <w:rsid w:val="003B0D67"/>
    <w:rsid w:val="0054007E"/>
    <w:rsid w:val="00594FE7"/>
    <w:rsid w:val="005B6122"/>
    <w:rsid w:val="008A500E"/>
    <w:rsid w:val="00A04232"/>
    <w:rsid w:val="00B0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531E"/>
  <w15:chartTrackingRefBased/>
  <w15:docId w15:val="{C1F4C2AD-7968-4E6E-B5F5-0FA396AE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0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0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0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B612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Gallagher</dc:creator>
  <cp:keywords/>
  <dc:description/>
  <cp:lastModifiedBy>Peter Gallagher</cp:lastModifiedBy>
  <cp:revision>4</cp:revision>
  <dcterms:created xsi:type="dcterms:W3CDTF">2025-09-25T10:35:00Z</dcterms:created>
  <dcterms:modified xsi:type="dcterms:W3CDTF">2025-09-25T11:09:00Z</dcterms:modified>
</cp:coreProperties>
</file>