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5F930" w14:textId="77777777" w:rsidR="00744CCF" w:rsidRDefault="00744CCF" w:rsidP="00744CCF">
      <w:pPr>
        <w:shd w:val="clear" w:color="auto" w:fill="FFFFFF" w:themeFill="background1"/>
        <w:spacing w:after="0" w:line="240" w:lineRule="auto"/>
        <w:jc w:val="center"/>
        <w:rPr>
          <w:rFonts w:ascii="Georgia" w:eastAsia="Times New Roman" w:hAnsi="Georgia" w:cs="Times New Roman"/>
          <w:b/>
          <w:bCs/>
          <w:color w:val="000000"/>
          <w:sz w:val="52"/>
          <w:lang w:eastAsia="en-AU"/>
        </w:rPr>
      </w:pPr>
      <w:r w:rsidRPr="00744CCF">
        <w:rPr>
          <w:rFonts w:ascii="Georgia" w:eastAsia="Times New Roman" w:hAnsi="Georgia" w:cs="Times New Roman"/>
          <w:bCs/>
          <w:noProof/>
          <w:color w:val="000000"/>
          <w:sz w:val="36"/>
          <w:szCs w:val="36"/>
          <w:lang w:eastAsia="en-AU"/>
        </w:rPr>
        <w:drawing>
          <wp:inline distT="0" distB="0" distL="0" distR="0" wp14:anchorId="46812132" wp14:editId="479867A5">
            <wp:extent cx="1419225" cy="1050438"/>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1419225" cy="1050438"/>
                    </a:xfrm>
                    <a:prstGeom prst="rect">
                      <a:avLst/>
                    </a:prstGeom>
                    <a:noFill/>
                    <a:ln w="9525">
                      <a:noFill/>
                      <a:miter lim="800000"/>
                      <a:headEnd/>
                      <a:tailEnd/>
                    </a:ln>
                  </pic:spPr>
                </pic:pic>
              </a:graphicData>
            </a:graphic>
          </wp:inline>
        </w:drawing>
      </w:r>
    </w:p>
    <w:p w14:paraId="5475866B" w14:textId="77777777" w:rsidR="00AE44F7" w:rsidRDefault="00AE44F7" w:rsidP="00744CCF">
      <w:pPr>
        <w:shd w:val="clear" w:color="auto" w:fill="FFFFFF" w:themeFill="background1"/>
        <w:spacing w:after="0" w:line="240" w:lineRule="auto"/>
        <w:jc w:val="center"/>
        <w:rPr>
          <w:rFonts w:ascii="Georgia" w:eastAsia="Times New Roman" w:hAnsi="Georgia" w:cs="Times New Roman"/>
          <w:b/>
          <w:bCs/>
          <w:color w:val="000000"/>
          <w:sz w:val="52"/>
          <w:lang w:eastAsia="en-AU"/>
        </w:rPr>
      </w:pPr>
    </w:p>
    <w:p w14:paraId="3BB2AADC" w14:textId="77777777" w:rsidR="00ED621F" w:rsidRDefault="00AE44F7" w:rsidP="00744CCF">
      <w:pPr>
        <w:shd w:val="clear" w:color="auto" w:fill="FFFFFF" w:themeFill="background1"/>
        <w:spacing w:after="0" w:line="240" w:lineRule="auto"/>
        <w:jc w:val="center"/>
        <w:rPr>
          <w:rFonts w:ascii="Georgia" w:eastAsia="Times New Roman" w:hAnsi="Georgia" w:cs="Times New Roman"/>
          <w:b/>
          <w:bCs/>
          <w:color w:val="000000"/>
          <w:sz w:val="52"/>
          <w:lang w:eastAsia="en-AU"/>
        </w:rPr>
      </w:pPr>
      <w:r>
        <w:rPr>
          <w:rFonts w:ascii="Georgia" w:eastAsia="Times New Roman" w:hAnsi="Georgia" w:cs="Times New Roman"/>
          <w:b/>
          <w:bCs/>
          <w:color w:val="000000"/>
          <w:sz w:val="52"/>
          <w:lang w:eastAsia="en-AU"/>
        </w:rPr>
        <w:t>Gnr</w:t>
      </w:r>
      <w:r w:rsidR="00575409" w:rsidRPr="009960BB">
        <w:rPr>
          <w:rFonts w:ascii="Georgia" w:eastAsia="Times New Roman" w:hAnsi="Georgia" w:cs="Times New Roman"/>
          <w:b/>
          <w:bCs/>
          <w:color w:val="000000"/>
          <w:sz w:val="52"/>
          <w:lang w:eastAsia="en-AU"/>
        </w:rPr>
        <w:t>.</w:t>
      </w:r>
      <w:r>
        <w:rPr>
          <w:rFonts w:ascii="Georgia" w:eastAsia="Times New Roman" w:hAnsi="Georgia" w:cs="Times New Roman"/>
          <w:b/>
          <w:bCs/>
          <w:color w:val="000000"/>
          <w:sz w:val="52"/>
          <w:lang w:eastAsia="en-AU"/>
        </w:rPr>
        <w:t xml:space="preserve"> Elford Renner Smythe</w:t>
      </w:r>
    </w:p>
    <w:p w14:paraId="50519AA7" w14:textId="77777777" w:rsidR="00ED621F" w:rsidRPr="009960BB" w:rsidRDefault="00ED621F" w:rsidP="009960BB">
      <w:pPr>
        <w:shd w:val="clear" w:color="auto" w:fill="FFFFFF" w:themeFill="background1"/>
        <w:spacing w:after="0" w:line="240" w:lineRule="auto"/>
        <w:jc w:val="center"/>
        <w:rPr>
          <w:rFonts w:ascii="Georgia" w:eastAsia="Times New Roman" w:hAnsi="Georgia" w:cs="Times New Roman"/>
          <w:color w:val="000000"/>
          <w:sz w:val="27"/>
          <w:szCs w:val="27"/>
          <w:lang w:eastAsia="en-AU"/>
        </w:rPr>
      </w:pPr>
    </w:p>
    <w:p w14:paraId="65A6E59D" w14:textId="77777777" w:rsidR="00575409" w:rsidRDefault="00F67102" w:rsidP="009960BB">
      <w:pPr>
        <w:shd w:val="clear" w:color="auto" w:fill="FFFFFF" w:themeFill="background1"/>
        <w:jc w:val="center"/>
        <w:rPr>
          <w:noProof/>
          <w:lang w:eastAsia="en-AU"/>
        </w:rPr>
      </w:pPr>
      <w:r>
        <w:rPr>
          <w:noProof/>
          <w:lang w:eastAsia="en-AU"/>
        </w:rPr>
        <w:drawing>
          <wp:inline distT="0" distB="0" distL="0" distR="0" wp14:anchorId="485A60DA" wp14:editId="4A9F5AF9">
            <wp:extent cx="2258856" cy="2312095"/>
            <wp:effectExtent l="38100" t="38100" r="84455" b="69215"/>
            <wp:docPr id="29" name="Picture 28" descr="Snapsho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16).png"/>
                    <pic:cNvPicPr/>
                  </pic:nvPicPr>
                  <pic:blipFill>
                    <a:blip r:embed="rId10" cstate="print">
                      <a:duotone>
                        <a:prstClr val="black"/>
                        <a:srgbClr val="D9C3A5">
                          <a:tint val="50000"/>
                          <a:satMod val="180000"/>
                        </a:srgbClr>
                      </a:duotone>
                      <a:lum bright="-16000" contrast="-42000"/>
                      <a:extLst>
                        <a:ext uri="{BEBA8EAE-BF5A-486C-A8C5-ECC9F3942E4B}">
                          <a14:imgProps xmlns:a14="http://schemas.microsoft.com/office/drawing/2010/main">
                            <a14:imgLayer r:embed="rId11">
                              <a14:imgEffect>
                                <a14:sharpenSoften amount="50000"/>
                              </a14:imgEffect>
                              <a14:imgEffect>
                                <a14:saturation sat="0"/>
                              </a14:imgEffect>
                            </a14:imgLayer>
                          </a14:imgProps>
                        </a:ext>
                      </a:extLst>
                    </a:blip>
                    <a:stretch>
                      <a:fillRect/>
                    </a:stretch>
                  </pic:blipFill>
                  <pic:spPr>
                    <a:xfrm>
                      <a:off x="0" y="0"/>
                      <a:ext cx="2258856" cy="23120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C395EB" w14:textId="77777777" w:rsidR="00083062" w:rsidRPr="009960BB" w:rsidRDefault="00083062" w:rsidP="009960BB">
      <w:pPr>
        <w:shd w:val="clear" w:color="auto" w:fill="FFFFFF" w:themeFill="background1"/>
        <w:jc w:val="center"/>
        <w:rPr>
          <w:noProof/>
          <w:lang w:eastAsia="en-AU"/>
        </w:rPr>
      </w:pPr>
    </w:p>
    <w:p w14:paraId="405B4910" w14:textId="77777777" w:rsidR="00B818FB" w:rsidRDefault="00744CCF" w:rsidP="00B818FB">
      <w:pPr>
        <w:jc w:val="center"/>
        <w:rPr>
          <w:b/>
          <w:sz w:val="40"/>
          <w:szCs w:val="40"/>
        </w:rPr>
      </w:pPr>
      <w:r>
        <w:rPr>
          <w:b/>
          <w:sz w:val="40"/>
          <w:szCs w:val="40"/>
        </w:rPr>
        <w:t>Played with Adelaide University</w:t>
      </w:r>
    </w:p>
    <w:p w14:paraId="090ECBD9" w14:textId="77777777" w:rsidR="00744CCF" w:rsidRDefault="00744CCF" w:rsidP="00B818FB">
      <w:pPr>
        <w:jc w:val="center"/>
        <w:rPr>
          <w:b/>
          <w:sz w:val="40"/>
          <w:szCs w:val="40"/>
        </w:rPr>
      </w:pPr>
      <w:r w:rsidRPr="00744CCF">
        <w:rPr>
          <w:b/>
          <w:noProof/>
          <w:sz w:val="40"/>
          <w:szCs w:val="40"/>
          <w:lang w:eastAsia="en-AU"/>
        </w:rPr>
        <w:drawing>
          <wp:inline distT="0" distB="0" distL="0" distR="0" wp14:anchorId="63984289" wp14:editId="633D6D84">
            <wp:extent cx="1259259" cy="1666875"/>
            <wp:effectExtent l="19050" t="0" r="0" b="0"/>
            <wp:docPr id="2" name="Picture 1" descr="C:\Users\admin\Desktop\Sportsmono AUSA 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portsmono AUSA old.jpg"/>
                    <pic:cNvPicPr>
                      <a:picLocks noChangeAspect="1" noChangeArrowheads="1"/>
                    </pic:cNvPicPr>
                  </pic:nvPicPr>
                  <pic:blipFill>
                    <a:blip r:embed="rId12" cstate="print"/>
                    <a:srcRect/>
                    <a:stretch>
                      <a:fillRect/>
                    </a:stretch>
                  </pic:blipFill>
                  <pic:spPr bwMode="auto">
                    <a:xfrm>
                      <a:off x="0" y="0"/>
                      <a:ext cx="1271608" cy="1683221"/>
                    </a:xfrm>
                    <a:prstGeom prst="rect">
                      <a:avLst/>
                    </a:prstGeom>
                    <a:noFill/>
                    <a:ln w="9525">
                      <a:noFill/>
                      <a:miter lim="800000"/>
                      <a:headEnd/>
                      <a:tailEnd/>
                    </a:ln>
                  </pic:spPr>
                </pic:pic>
              </a:graphicData>
            </a:graphic>
          </wp:inline>
        </w:drawing>
      </w:r>
    </w:p>
    <w:p w14:paraId="17AEFFED" w14:textId="77777777" w:rsidR="00083062" w:rsidRPr="00B818FB" w:rsidRDefault="00083062" w:rsidP="00B818FB">
      <w:pPr>
        <w:jc w:val="center"/>
        <w:rPr>
          <w:b/>
          <w:sz w:val="40"/>
          <w:szCs w:val="40"/>
        </w:rPr>
      </w:pPr>
    </w:p>
    <w:p w14:paraId="2F9CF480" w14:textId="77777777" w:rsidR="00575409" w:rsidRDefault="00C01A3A" w:rsidP="00B818FB">
      <w:pPr>
        <w:jc w:val="center"/>
        <w:rPr>
          <w:b/>
          <w:sz w:val="40"/>
          <w:szCs w:val="40"/>
        </w:rPr>
      </w:pPr>
      <w:r>
        <w:rPr>
          <w:b/>
          <w:sz w:val="40"/>
          <w:szCs w:val="40"/>
        </w:rPr>
        <w:t xml:space="preserve">Football Club: </w:t>
      </w:r>
      <w:r w:rsidR="00D251C5">
        <w:rPr>
          <w:b/>
          <w:sz w:val="40"/>
          <w:szCs w:val="40"/>
        </w:rPr>
        <w:t xml:space="preserve"> B Grade (1920</w:t>
      </w:r>
      <w:r w:rsidR="00120AD3">
        <w:rPr>
          <w:b/>
          <w:sz w:val="40"/>
          <w:szCs w:val="40"/>
        </w:rPr>
        <w:t xml:space="preserve"> &amp; 1921</w:t>
      </w:r>
      <w:r w:rsidR="00D251C5">
        <w:rPr>
          <w:b/>
          <w:sz w:val="40"/>
          <w:szCs w:val="40"/>
        </w:rPr>
        <w:t>)</w:t>
      </w:r>
    </w:p>
    <w:p w14:paraId="1F3491E2" w14:textId="77777777" w:rsidR="009C7BCC" w:rsidRPr="009C7BCC" w:rsidRDefault="009C7BCC" w:rsidP="00B818FB">
      <w:pPr>
        <w:jc w:val="center"/>
        <w:rPr>
          <w:b/>
          <w:sz w:val="20"/>
          <w:szCs w:val="20"/>
        </w:rPr>
      </w:pPr>
    </w:p>
    <w:p w14:paraId="335C9E54" w14:textId="3CCCFDE2" w:rsidR="00B818FB" w:rsidRDefault="00575409" w:rsidP="00B818FB">
      <w:pPr>
        <w:jc w:val="center"/>
        <w:rPr>
          <w:b/>
          <w:sz w:val="40"/>
          <w:szCs w:val="40"/>
        </w:rPr>
      </w:pPr>
      <w:r>
        <w:rPr>
          <w:b/>
          <w:sz w:val="40"/>
          <w:szCs w:val="40"/>
        </w:rPr>
        <w:t>Student</w:t>
      </w:r>
      <w:r w:rsidR="00D251C5">
        <w:rPr>
          <w:b/>
          <w:sz w:val="40"/>
          <w:szCs w:val="40"/>
        </w:rPr>
        <w:t xml:space="preserve"> of Arts </w:t>
      </w:r>
      <w:r w:rsidR="008C778A">
        <w:rPr>
          <w:b/>
          <w:sz w:val="40"/>
          <w:szCs w:val="40"/>
        </w:rPr>
        <w:t>and</w:t>
      </w:r>
      <w:r w:rsidR="00D251C5">
        <w:rPr>
          <w:b/>
          <w:sz w:val="40"/>
          <w:szCs w:val="40"/>
        </w:rPr>
        <w:t xml:space="preserve"> Applied Science</w:t>
      </w:r>
    </w:p>
    <w:p w14:paraId="0332CF77" w14:textId="77777777" w:rsidR="00C01A3A" w:rsidRDefault="00C01A3A" w:rsidP="00B818FB">
      <w:pPr>
        <w:jc w:val="center"/>
        <w:rPr>
          <w:b/>
          <w:sz w:val="40"/>
          <w:szCs w:val="40"/>
        </w:rPr>
      </w:pPr>
    </w:p>
    <w:p w14:paraId="513E4074" w14:textId="77777777" w:rsidR="009C7BCC" w:rsidRDefault="009C7BCC" w:rsidP="009C7BCC">
      <w:pPr>
        <w:jc w:val="center"/>
        <w:rPr>
          <w:b/>
          <w:i/>
          <w:sz w:val="48"/>
          <w:szCs w:val="48"/>
        </w:rPr>
      </w:pPr>
      <w:r>
        <w:rPr>
          <w:b/>
          <w:i/>
          <w:sz w:val="48"/>
          <w:szCs w:val="48"/>
        </w:rPr>
        <w:lastRenderedPageBreak/>
        <w:t>Background</w:t>
      </w:r>
    </w:p>
    <w:p w14:paraId="5C3B89C4" w14:textId="77777777" w:rsidR="009C7BCC" w:rsidRDefault="009C7BCC" w:rsidP="009C7BCC">
      <w:pPr>
        <w:pStyle w:val="ListParagraph"/>
        <w:ind w:left="680" w:right="680"/>
        <w:jc w:val="both"/>
        <w:rPr>
          <w:b/>
          <w:i/>
          <w:sz w:val="36"/>
          <w:szCs w:val="36"/>
        </w:rPr>
      </w:pPr>
    </w:p>
    <w:p w14:paraId="7321060F" w14:textId="77777777" w:rsidR="009C7BCC" w:rsidRDefault="009C7BCC" w:rsidP="009C7BCC">
      <w:pPr>
        <w:pStyle w:val="ListParagraph"/>
        <w:ind w:left="680" w:right="680"/>
        <w:rPr>
          <w:b/>
          <w:i/>
          <w:sz w:val="36"/>
          <w:szCs w:val="36"/>
        </w:rPr>
      </w:pPr>
      <w:r>
        <w:rPr>
          <w:b/>
          <w:i/>
          <w:sz w:val="36"/>
          <w:szCs w:val="36"/>
        </w:rPr>
        <w:t>Coinciding with the Centenary of Anzacs our incentive behind the series of biographical publications is the Adelaide University Football and Cricket Club's desire to honour our players who served in the Great War (1914 - 1918). These brave men put on hold their academic, professional and sporting careers for King and Country in the name of peace and freedom. The AUFC/AUCC WW1 Memorial Committee is endeavouring to identify every one of our players who served and prepare life stories on all. This is to ensure their sacrifices and further contributions to society will be recognised by future generations.</w:t>
      </w:r>
    </w:p>
    <w:p w14:paraId="54F24FD4" w14:textId="77777777" w:rsidR="009C7BCC" w:rsidRDefault="009C7BCC" w:rsidP="009C7BCC">
      <w:pPr>
        <w:pStyle w:val="ListParagraph"/>
        <w:ind w:left="680" w:right="680"/>
        <w:rPr>
          <w:b/>
          <w:i/>
          <w:sz w:val="36"/>
          <w:szCs w:val="36"/>
        </w:rPr>
      </w:pPr>
    </w:p>
    <w:p w14:paraId="6EED64E2" w14:textId="77777777" w:rsidR="009C7BCC" w:rsidRDefault="009C7BCC" w:rsidP="009C7BCC">
      <w:pPr>
        <w:pStyle w:val="ListParagraph"/>
        <w:ind w:left="680" w:right="680"/>
        <w:rPr>
          <w:b/>
          <w:i/>
          <w:sz w:val="36"/>
          <w:szCs w:val="36"/>
        </w:rPr>
      </w:pPr>
      <w:r>
        <w:rPr>
          <w:b/>
          <w:i/>
          <w:sz w:val="36"/>
          <w:szCs w:val="36"/>
        </w:rPr>
        <w:t>On Anzac Day 2015, the Centenary of the Gallipoli landing, a memorial plaque was unveiled on the Adelaide University Oval Pavilion and this was followed by the erection of a picket fence between the pavilion and the scoreboard with each picket bearing a plaque with the name of an AUFC/AUCC player who served.</w:t>
      </w:r>
    </w:p>
    <w:p w14:paraId="0A4E496F" w14:textId="77777777" w:rsidR="00221760" w:rsidRPr="008B00E5" w:rsidRDefault="00221760" w:rsidP="009C7BCC">
      <w:pPr>
        <w:pStyle w:val="ListParagraph"/>
        <w:ind w:left="680"/>
        <w:rPr>
          <w:b/>
          <w:i/>
          <w:sz w:val="36"/>
          <w:szCs w:val="36"/>
        </w:rPr>
      </w:pPr>
    </w:p>
    <w:p w14:paraId="7863D9E6" w14:textId="77777777" w:rsidR="00221760" w:rsidRPr="008B00E5" w:rsidRDefault="00221760" w:rsidP="009C7BCC">
      <w:pPr>
        <w:pStyle w:val="ListParagraph"/>
        <w:ind w:left="680"/>
        <w:rPr>
          <w:b/>
          <w:i/>
          <w:sz w:val="36"/>
          <w:szCs w:val="36"/>
        </w:rPr>
      </w:pPr>
      <w:r w:rsidRPr="008B00E5">
        <w:rPr>
          <w:b/>
          <w:i/>
          <w:sz w:val="36"/>
          <w:szCs w:val="36"/>
        </w:rPr>
        <w:t xml:space="preserve">The following </w:t>
      </w:r>
      <w:r>
        <w:rPr>
          <w:b/>
          <w:i/>
          <w:sz w:val="36"/>
          <w:szCs w:val="36"/>
        </w:rPr>
        <w:t>documentation</w:t>
      </w:r>
      <w:r w:rsidRPr="008B00E5">
        <w:rPr>
          <w:b/>
          <w:i/>
          <w:sz w:val="36"/>
          <w:szCs w:val="36"/>
        </w:rPr>
        <w:t xml:space="preserve"> relates to the life of</w:t>
      </w:r>
      <w:r>
        <w:rPr>
          <w:b/>
          <w:i/>
          <w:sz w:val="36"/>
          <w:szCs w:val="36"/>
        </w:rPr>
        <w:t xml:space="preserve"> Elford Renner Smythe. </w:t>
      </w:r>
      <w:r w:rsidRPr="008B00E5">
        <w:rPr>
          <w:b/>
          <w:i/>
          <w:sz w:val="36"/>
          <w:szCs w:val="36"/>
        </w:rPr>
        <w:t xml:space="preserve"> It </w:t>
      </w:r>
      <w:r>
        <w:rPr>
          <w:b/>
          <w:i/>
          <w:sz w:val="36"/>
          <w:szCs w:val="36"/>
        </w:rPr>
        <w:t xml:space="preserve">is </w:t>
      </w:r>
      <w:r w:rsidRPr="008B00E5">
        <w:rPr>
          <w:b/>
          <w:i/>
          <w:sz w:val="36"/>
          <w:szCs w:val="36"/>
        </w:rPr>
        <w:t>compilation of information and photographs collected from a variety of historical sources.</w:t>
      </w:r>
    </w:p>
    <w:p w14:paraId="29AB3DB3" w14:textId="77777777" w:rsidR="00221760" w:rsidRDefault="00221760" w:rsidP="00221760">
      <w:pPr>
        <w:pStyle w:val="ListParagraph"/>
        <w:ind w:left="0"/>
        <w:rPr>
          <w:b/>
          <w:i/>
          <w:sz w:val="20"/>
          <w:szCs w:val="20"/>
        </w:rPr>
      </w:pPr>
    </w:p>
    <w:p w14:paraId="296ABA4B" w14:textId="77777777" w:rsidR="00221760" w:rsidRDefault="00221760" w:rsidP="00221760">
      <w:pPr>
        <w:pStyle w:val="ListParagraph"/>
        <w:ind w:left="0"/>
        <w:rPr>
          <w:b/>
          <w:i/>
          <w:sz w:val="20"/>
          <w:szCs w:val="20"/>
        </w:rPr>
      </w:pPr>
    </w:p>
    <w:p w14:paraId="7E79A6E9" w14:textId="77777777" w:rsidR="00221760" w:rsidRDefault="00221760" w:rsidP="00221760">
      <w:pPr>
        <w:pStyle w:val="ListParagraph"/>
        <w:ind w:left="0"/>
        <w:rPr>
          <w:b/>
          <w:i/>
          <w:sz w:val="20"/>
          <w:szCs w:val="20"/>
        </w:rPr>
      </w:pPr>
    </w:p>
    <w:p w14:paraId="1C05266B" w14:textId="77777777" w:rsidR="00221760" w:rsidRDefault="00221760" w:rsidP="00221760">
      <w:pPr>
        <w:pStyle w:val="ListParagraph"/>
        <w:ind w:left="0"/>
        <w:rPr>
          <w:b/>
          <w:i/>
          <w:sz w:val="20"/>
          <w:szCs w:val="20"/>
        </w:rPr>
      </w:pPr>
    </w:p>
    <w:p w14:paraId="0C9F8E65" w14:textId="77777777" w:rsidR="00221760" w:rsidRPr="00571460" w:rsidRDefault="00221760" w:rsidP="00221760">
      <w:pPr>
        <w:pStyle w:val="ListParagraph"/>
        <w:ind w:left="0"/>
        <w:rPr>
          <w:b/>
          <w:i/>
          <w:sz w:val="20"/>
          <w:szCs w:val="20"/>
        </w:rPr>
      </w:pPr>
    </w:p>
    <w:p w14:paraId="60268305" w14:textId="77777777" w:rsidR="00221760" w:rsidRDefault="00221760" w:rsidP="00221760">
      <w:pPr>
        <w:jc w:val="center"/>
        <w:rPr>
          <w:rFonts w:ascii="Times New Roman" w:hAnsi="Times New Roman"/>
        </w:rPr>
      </w:pPr>
      <w:r w:rsidRPr="008B00E5">
        <w:rPr>
          <w:rFonts w:ascii="Times New Roman" w:hAnsi="Times New Roman"/>
        </w:rPr>
        <w:t xml:space="preserve">AUFC/AUCC </w:t>
      </w:r>
      <w:r>
        <w:rPr>
          <w:rFonts w:ascii="Times New Roman" w:hAnsi="Times New Roman"/>
        </w:rPr>
        <w:t>WW1</w:t>
      </w:r>
      <w:r w:rsidRPr="008B00E5">
        <w:rPr>
          <w:rFonts w:ascii="Times New Roman" w:hAnsi="Times New Roman"/>
        </w:rPr>
        <w:t xml:space="preserve"> MEMORIAL COMMITTEE</w:t>
      </w:r>
    </w:p>
    <w:p w14:paraId="407D37D9" w14:textId="77777777" w:rsidR="00C01A3A" w:rsidRPr="008B00E5" w:rsidRDefault="00C01A3A" w:rsidP="00221760">
      <w:pPr>
        <w:jc w:val="center"/>
        <w:rPr>
          <w:rFonts w:ascii="Times New Roman" w:hAnsi="Times New Roman"/>
        </w:rPr>
      </w:pPr>
    </w:p>
    <w:p w14:paraId="1DB88259" w14:textId="77777777" w:rsidR="009565B5" w:rsidRDefault="009565B5" w:rsidP="009565B5">
      <w:pPr>
        <w:shd w:val="clear" w:color="auto" w:fill="FFFFFF" w:themeFill="background1"/>
        <w:spacing w:after="0" w:line="240" w:lineRule="auto"/>
        <w:rPr>
          <w:rFonts w:eastAsia="Times New Roman"/>
          <w:b/>
          <w:sz w:val="28"/>
          <w:szCs w:val="28"/>
          <w:lang w:eastAsia="en-AU"/>
        </w:rPr>
      </w:pPr>
      <w:r w:rsidRPr="003B5247">
        <w:rPr>
          <w:rFonts w:eastAsia="Times New Roman"/>
          <w:b/>
          <w:sz w:val="28"/>
          <w:szCs w:val="28"/>
          <w:lang w:eastAsia="en-AU"/>
        </w:rPr>
        <w:lastRenderedPageBreak/>
        <w:t>The AIF Project</w:t>
      </w:r>
    </w:p>
    <w:p w14:paraId="4A6D6347" w14:textId="77777777" w:rsidR="00221760" w:rsidRDefault="00221760" w:rsidP="009565B5">
      <w:pPr>
        <w:shd w:val="clear" w:color="auto" w:fill="FFFFFF" w:themeFill="background1"/>
        <w:spacing w:after="0" w:line="240" w:lineRule="auto"/>
        <w:rPr>
          <w:rFonts w:eastAsia="Times New Roman"/>
          <w:b/>
          <w:sz w:val="28"/>
          <w:szCs w:val="28"/>
          <w:lang w:eastAsia="en-AU"/>
        </w:rPr>
      </w:pPr>
    </w:p>
    <w:p w14:paraId="7EA5577A" w14:textId="77777777" w:rsidR="000E17DE" w:rsidRDefault="008240FF" w:rsidP="000E17DE">
      <w:pPr>
        <w:spacing w:after="0"/>
      </w:pPr>
      <w:hyperlink r:id="rId13" w:history="1">
        <w:r w:rsidR="000E17DE" w:rsidRPr="000E17DE">
          <w:rPr>
            <w:rStyle w:val="Hyperlink"/>
          </w:rPr>
          <w:t>https://aif.adfa.edu.au/showPerson?pid=282611</w:t>
        </w:r>
      </w:hyperlink>
    </w:p>
    <w:p w14:paraId="2819DBCF" w14:textId="77777777" w:rsidR="00221760" w:rsidRPr="000E17DE" w:rsidRDefault="00221760" w:rsidP="000E17DE">
      <w:pPr>
        <w:spacing w:after="0"/>
      </w:pPr>
    </w:p>
    <w:p w14:paraId="03124AAD" w14:textId="77777777" w:rsidR="000E17DE" w:rsidRPr="000E17DE" w:rsidRDefault="000E17DE" w:rsidP="000E17DE">
      <w:pPr>
        <w:spacing w:after="0"/>
      </w:pPr>
    </w:p>
    <w:p w14:paraId="6FC78458" w14:textId="77777777" w:rsidR="000E17DE" w:rsidRDefault="000E17DE" w:rsidP="000E17DE">
      <w:pPr>
        <w:jc w:val="center"/>
      </w:pPr>
      <w:r>
        <w:rPr>
          <w:noProof/>
          <w:lang w:eastAsia="en-AU"/>
        </w:rPr>
        <w:drawing>
          <wp:inline distT="0" distB="0" distL="0" distR="0" wp14:anchorId="469F426F" wp14:editId="326676DF">
            <wp:extent cx="1684003" cy="1281726"/>
            <wp:effectExtent l="0" t="0" r="0" b="0"/>
            <wp:docPr id="4" name="Picture 4" descr="https://aif.adfa.edu.au/images/aif5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if.adfa.edu.au/images/aif5pc.gif"/>
                    <pic:cNvPicPr>
                      <a:picLocks noChangeAspect="1" noChangeArrowheads="1"/>
                    </pic:cNvPicPr>
                  </pic:nvPicPr>
                  <pic:blipFill>
                    <a:blip r:embed="rId14" cstate="print"/>
                    <a:srcRect/>
                    <a:stretch>
                      <a:fillRect/>
                    </a:stretch>
                  </pic:blipFill>
                  <pic:spPr bwMode="auto">
                    <a:xfrm>
                      <a:off x="0" y="0"/>
                      <a:ext cx="1695890" cy="1290774"/>
                    </a:xfrm>
                    <a:prstGeom prst="rect">
                      <a:avLst/>
                    </a:prstGeom>
                    <a:noFill/>
                    <a:ln w="9525">
                      <a:noFill/>
                      <a:miter lim="800000"/>
                      <a:headEnd/>
                      <a:tailEnd/>
                    </a:ln>
                  </pic:spPr>
                </pic:pic>
              </a:graphicData>
            </a:graphic>
          </wp:inline>
        </w:drawing>
      </w:r>
    </w:p>
    <w:p w14:paraId="542D1855" w14:textId="77777777" w:rsidR="000E17DE" w:rsidRDefault="000E17DE" w:rsidP="000E17DE">
      <w:pPr>
        <w:pStyle w:val="Heading3"/>
        <w:spacing w:before="0" w:beforeAutospacing="0" w:after="0" w:afterAutospacing="0"/>
        <w:jc w:val="center"/>
        <w:rPr>
          <w:rFonts w:asciiTheme="minorHAnsi" w:hAnsiTheme="minorHAnsi"/>
          <w:sz w:val="24"/>
          <w:szCs w:val="24"/>
        </w:rPr>
      </w:pPr>
      <w:r w:rsidRPr="000E17DE">
        <w:rPr>
          <w:rFonts w:asciiTheme="minorHAnsi" w:hAnsiTheme="minorHAnsi"/>
          <w:sz w:val="24"/>
          <w:szCs w:val="24"/>
        </w:rPr>
        <w:t>Elford Renner SMYTHE</w:t>
      </w:r>
    </w:p>
    <w:p w14:paraId="610B6917" w14:textId="77777777" w:rsidR="000E17DE" w:rsidRPr="000E17DE" w:rsidRDefault="000E17DE" w:rsidP="000E17DE">
      <w:pPr>
        <w:pStyle w:val="Heading3"/>
        <w:spacing w:before="0" w:beforeAutospacing="0" w:after="0" w:afterAutospacing="0"/>
        <w:jc w:val="center"/>
        <w:rPr>
          <w:rFonts w:asciiTheme="minorHAnsi" w:hAnsiTheme="minorHAnsi"/>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8"/>
        <w:gridCol w:w="7658"/>
      </w:tblGrid>
      <w:tr w:rsidR="000E17DE" w14:paraId="1B7BCC92" w14:textId="77777777" w:rsidTr="00F331E8">
        <w:trPr>
          <w:tblCellSpacing w:w="15" w:type="dxa"/>
        </w:trPr>
        <w:tc>
          <w:tcPr>
            <w:tcW w:w="0" w:type="auto"/>
            <w:noWrap/>
            <w:hideMark/>
          </w:tcPr>
          <w:p w14:paraId="0DCB8CFF" w14:textId="77777777" w:rsidR="000E17DE" w:rsidRDefault="000E17DE" w:rsidP="000E17DE">
            <w:pPr>
              <w:spacing w:after="0"/>
              <w:rPr>
                <w:color w:val="000000"/>
                <w:sz w:val="24"/>
                <w:szCs w:val="24"/>
              </w:rPr>
            </w:pPr>
            <w:r>
              <w:rPr>
                <w:color w:val="000000"/>
              </w:rPr>
              <w:t>Regimental number</w:t>
            </w:r>
          </w:p>
        </w:tc>
        <w:tc>
          <w:tcPr>
            <w:tcW w:w="0" w:type="auto"/>
            <w:hideMark/>
          </w:tcPr>
          <w:p w14:paraId="54ECCCDB" w14:textId="77777777" w:rsidR="000E17DE" w:rsidRDefault="000E17DE" w:rsidP="000E17DE">
            <w:pPr>
              <w:spacing w:after="0"/>
              <w:rPr>
                <w:color w:val="000000"/>
                <w:sz w:val="24"/>
                <w:szCs w:val="24"/>
              </w:rPr>
            </w:pPr>
            <w:r>
              <w:rPr>
                <w:color w:val="000000"/>
              </w:rPr>
              <w:t>31600</w:t>
            </w:r>
          </w:p>
        </w:tc>
      </w:tr>
      <w:tr w:rsidR="000E17DE" w14:paraId="18036EBC" w14:textId="77777777" w:rsidTr="00F331E8">
        <w:trPr>
          <w:tblCellSpacing w:w="15" w:type="dxa"/>
        </w:trPr>
        <w:tc>
          <w:tcPr>
            <w:tcW w:w="0" w:type="auto"/>
            <w:noWrap/>
            <w:hideMark/>
          </w:tcPr>
          <w:p w14:paraId="7763BCCD" w14:textId="77777777" w:rsidR="000E17DE" w:rsidRDefault="000E17DE" w:rsidP="000E17DE">
            <w:pPr>
              <w:spacing w:after="0"/>
              <w:rPr>
                <w:color w:val="000000"/>
                <w:sz w:val="24"/>
                <w:szCs w:val="24"/>
              </w:rPr>
            </w:pPr>
            <w:r>
              <w:rPr>
                <w:color w:val="000000"/>
              </w:rPr>
              <w:t>Place of birth</w:t>
            </w:r>
          </w:p>
        </w:tc>
        <w:tc>
          <w:tcPr>
            <w:tcW w:w="0" w:type="auto"/>
            <w:hideMark/>
          </w:tcPr>
          <w:p w14:paraId="484EF46A" w14:textId="77777777" w:rsidR="000E17DE" w:rsidRDefault="000E17DE" w:rsidP="000E17DE">
            <w:pPr>
              <w:spacing w:after="0"/>
              <w:rPr>
                <w:color w:val="000000"/>
                <w:sz w:val="24"/>
                <w:szCs w:val="24"/>
              </w:rPr>
            </w:pPr>
            <w:r>
              <w:rPr>
                <w:color w:val="000000"/>
              </w:rPr>
              <w:t>Adelaide, South Australia</w:t>
            </w:r>
          </w:p>
        </w:tc>
      </w:tr>
      <w:tr w:rsidR="000E17DE" w14:paraId="001ACC46" w14:textId="77777777" w:rsidTr="00F331E8">
        <w:trPr>
          <w:tblCellSpacing w:w="15" w:type="dxa"/>
        </w:trPr>
        <w:tc>
          <w:tcPr>
            <w:tcW w:w="0" w:type="auto"/>
            <w:noWrap/>
            <w:hideMark/>
          </w:tcPr>
          <w:p w14:paraId="56BBEF2C" w14:textId="77777777" w:rsidR="000E17DE" w:rsidRDefault="000E17DE" w:rsidP="000E17DE">
            <w:pPr>
              <w:spacing w:after="0"/>
              <w:rPr>
                <w:color w:val="000000"/>
                <w:sz w:val="24"/>
                <w:szCs w:val="24"/>
              </w:rPr>
            </w:pPr>
            <w:r>
              <w:rPr>
                <w:color w:val="000000"/>
              </w:rPr>
              <w:t>Religion</w:t>
            </w:r>
          </w:p>
        </w:tc>
        <w:tc>
          <w:tcPr>
            <w:tcW w:w="0" w:type="auto"/>
            <w:hideMark/>
          </w:tcPr>
          <w:p w14:paraId="02D352C4" w14:textId="77777777" w:rsidR="000E17DE" w:rsidRDefault="000E17DE" w:rsidP="000E17DE">
            <w:pPr>
              <w:spacing w:after="0"/>
              <w:rPr>
                <w:color w:val="000000"/>
                <w:sz w:val="24"/>
                <w:szCs w:val="24"/>
              </w:rPr>
            </w:pPr>
            <w:r>
              <w:rPr>
                <w:color w:val="000000"/>
              </w:rPr>
              <w:t>Church of England</w:t>
            </w:r>
          </w:p>
        </w:tc>
      </w:tr>
      <w:tr w:rsidR="000E17DE" w14:paraId="0FAF2045" w14:textId="77777777" w:rsidTr="00F331E8">
        <w:trPr>
          <w:tblCellSpacing w:w="15" w:type="dxa"/>
        </w:trPr>
        <w:tc>
          <w:tcPr>
            <w:tcW w:w="0" w:type="auto"/>
            <w:noWrap/>
            <w:hideMark/>
          </w:tcPr>
          <w:p w14:paraId="1F1B4D36" w14:textId="77777777" w:rsidR="000E17DE" w:rsidRDefault="000E17DE" w:rsidP="000E17DE">
            <w:pPr>
              <w:spacing w:after="0"/>
              <w:rPr>
                <w:color w:val="000000"/>
                <w:sz w:val="24"/>
                <w:szCs w:val="24"/>
              </w:rPr>
            </w:pPr>
            <w:r>
              <w:rPr>
                <w:color w:val="000000"/>
              </w:rPr>
              <w:t>Occupation</w:t>
            </w:r>
          </w:p>
        </w:tc>
        <w:tc>
          <w:tcPr>
            <w:tcW w:w="0" w:type="auto"/>
            <w:hideMark/>
          </w:tcPr>
          <w:p w14:paraId="756DC86E" w14:textId="77777777" w:rsidR="000E17DE" w:rsidRDefault="000E17DE" w:rsidP="000E17DE">
            <w:pPr>
              <w:spacing w:after="0"/>
              <w:rPr>
                <w:color w:val="000000"/>
                <w:sz w:val="24"/>
                <w:szCs w:val="24"/>
              </w:rPr>
            </w:pPr>
            <w:r>
              <w:rPr>
                <w:color w:val="000000"/>
              </w:rPr>
              <w:t>Draughtsman</w:t>
            </w:r>
          </w:p>
        </w:tc>
      </w:tr>
      <w:tr w:rsidR="000E17DE" w14:paraId="023DDFC5" w14:textId="77777777" w:rsidTr="00F331E8">
        <w:trPr>
          <w:tblCellSpacing w:w="15" w:type="dxa"/>
        </w:trPr>
        <w:tc>
          <w:tcPr>
            <w:tcW w:w="0" w:type="auto"/>
            <w:noWrap/>
            <w:hideMark/>
          </w:tcPr>
          <w:p w14:paraId="4C75B7BB" w14:textId="77777777" w:rsidR="000E17DE" w:rsidRDefault="000E17DE" w:rsidP="000E17DE">
            <w:pPr>
              <w:spacing w:after="0"/>
              <w:rPr>
                <w:color w:val="000000"/>
                <w:sz w:val="24"/>
                <w:szCs w:val="24"/>
              </w:rPr>
            </w:pPr>
            <w:r>
              <w:rPr>
                <w:color w:val="000000"/>
              </w:rPr>
              <w:t>Address</w:t>
            </w:r>
          </w:p>
        </w:tc>
        <w:tc>
          <w:tcPr>
            <w:tcW w:w="0" w:type="auto"/>
            <w:hideMark/>
          </w:tcPr>
          <w:p w14:paraId="5B165168" w14:textId="77777777" w:rsidR="000E17DE" w:rsidRDefault="000E17DE" w:rsidP="000E17DE">
            <w:pPr>
              <w:spacing w:after="0"/>
              <w:rPr>
                <w:color w:val="000000"/>
                <w:sz w:val="24"/>
                <w:szCs w:val="24"/>
              </w:rPr>
            </w:pPr>
            <w:r>
              <w:rPr>
                <w:color w:val="000000"/>
              </w:rPr>
              <w:t>Murray Bridge, South Australia</w:t>
            </w:r>
          </w:p>
        </w:tc>
      </w:tr>
      <w:tr w:rsidR="000E17DE" w14:paraId="0B51023A" w14:textId="77777777" w:rsidTr="00F331E8">
        <w:trPr>
          <w:tblCellSpacing w:w="15" w:type="dxa"/>
        </w:trPr>
        <w:tc>
          <w:tcPr>
            <w:tcW w:w="0" w:type="auto"/>
            <w:noWrap/>
            <w:hideMark/>
          </w:tcPr>
          <w:p w14:paraId="1ABE4C01" w14:textId="77777777" w:rsidR="000E17DE" w:rsidRDefault="000E17DE" w:rsidP="000E17DE">
            <w:pPr>
              <w:spacing w:after="0"/>
              <w:rPr>
                <w:color w:val="000000"/>
                <w:sz w:val="24"/>
                <w:szCs w:val="24"/>
              </w:rPr>
            </w:pPr>
            <w:r>
              <w:rPr>
                <w:color w:val="000000"/>
              </w:rPr>
              <w:t>Marital status</w:t>
            </w:r>
          </w:p>
        </w:tc>
        <w:tc>
          <w:tcPr>
            <w:tcW w:w="0" w:type="auto"/>
            <w:hideMark/>
          </w:tcPr>
          <w:p w14:paraId="11768821" w14:textId="77777777" w:rsidR="000E17DE" w:rsidRDefault="000E17DE" w:rsidP="000E17DE">
            <w:pPr>
              <w:spacing w:after="0"/>
              <w:rPr>
                <w:color w:val="000000"/>
                <w:sz w:val="24"/>
                <w:szCs w:val="24"/>
              </w:rPr>
            </w:pPr>
            <w:r>
              <w:rPr>
                <w:color w:val="000000"/>
              </w:rPr>
              <w:t>Single</w:t>
            </w:r>
          </w:p>
        </w:tc>
      </w:tr>
      <w:tr w:rsidR="000E17DE" w14:paraId="1FA57883" w14:textId="77777777" w:rsidTr="00F331E8">
        <w:trPr>
          <w:tblCellSpacing w:w="15" w:type="dxa"/>
        </w:trPr>
        <w:tc>
          <w:tcPr>
            <w:tcW w:w="0" w:type="auto"/>
            <w:noWrap/>
            <w:hideMark/>
          </w:tcPr>
          <w:p w14:paraId="3DCF334D" w14:textId="77777777" w:rsidR="000E17DE" w:rsidRDefault="000E17DE" w:rsidP="000E17DE">
            <w:pPr>
              <w:spacing w:after="0"/>
              <w:rPr>
                <w:color w:val="000000"/>
                <w:sz w:val="24"/>
                <w:szCs w:val="24"/>
              </w:rPr>
            </w:pPr>
            <w:r>
              <w:rPr>
                <w:color w:val="000000"/>
              </w:rPr>
              <w:t>Age at embarkation</w:t>
            </w:r>
          </w:p>
        </w:tc>
        <w:tc>
          <w:tcPr>
            <w:tcW w:w="0" w:type="auto"/>
            <w:hideMark/>
          </w:tcPr>
          <w:p w14:paraId="50EFEEB5" w14:textId="77777777" w:rsidR="000E17DE" w:rsidRDefault="000E17DE" w:rsidP="000E17DE">
            <w:pPr>
              <w:spacing w:after="0"/>
              <w:rPr>
                <w:color w:val="000000"/>
                <w:sz w:val="24"/>
                <w:szCs w:val="24"/>
              </w:rPr>
            </w:pPr>
            <w:r>
              <w:rPr>
                <w:color w:val="000000"/>
              </w:rPr>
              <w:t>19</w:t>
            </w:r>
          </w:p>
        </w:tc>
      </w:tr>
      <w:tr w:rsidR="000E17DE" w14:paraId="565871B2" w14:textId="77777777" w:rsidTr="00F331E8">
        <w:trPr>
          <w:tblCellSpacing w:w="15" w:type="dxa"/>
        </w:trPr>
        <w:tc>
          <w:tcPr>
            <w:tcW w:w="0" w:type="auto"/>
            <w:noWrap/>
            <w:hideMark/>
          </w:tcPr>
          <w:p w14:paraId="2A0CFC81" w14:textId="77777777" w:rsidR="000E17DE" w:rsidRDefault="000E17DE" w:rsidP="000E17DE">
            <w:pPr>
              <w:spacing w:after="0"/>
              <w:rPr>
                <w:color w:val="000000"/>
                <w:sz w:val="24"/>
                <w:szCs w:val="24"/>
              </w:rPr>
            </w:pPr>
            <w:r>
              <w:rPr>
                <w:color w:val="000000"/>
              </w:rPr>
              <w:t>Height</w:t>
            </w:r>
          </w:p>
        </w:tc>
        <w:tc>
          <w:tcPr>
            <w:tcW w:w="0" w:type="auto"/>
            <w:hideMark/>
          </w:tcPr>
          <w:p w14:paraId="4F3F9C35" w14:textId="77777777" w:rsidR="000E17DE" w:rsidRDefault="000E17DE" w:rsidP="000E17DE">
            <w:pPr>
              <w:spacing w:after="0"/>
              <w:rPr>
                <w:color w:val="000000"/>
                <w:sz w:val="24"/>
                <w:szCs w:val="24"/>
              </w:rPr>
            </w:pPr>
            <w:r>
              <w:rPr>
                <w:color w:val="000000"/>
              </w:rPr>
              <w:t>5' 11"</w:t>
            </w:r>
          </w:p>
        </w:tc>
      </w:tr>
      <w:tr w:rsidR="000E17DE" w14:paraId="7E43C077" w14:textId="77777777" w:rsidTr="00F331E8">
        <w:trPr>
          <w:tblCellSpacing w:w="15" w:type="dxa"/>
        </w:trPr>
        <w:tc>
          <w:tcPr>
            <w:tcW w:w="0" w:type="auto"/>
            <w:noWrap/>
            <w:hideMark/>
          </w:tcPr>
          <w:p w14:paraId="1A0EAEB4" w14:textId="77777777" w:rsidR="000E17DE" w:rsidRDefault="000E17DE" w:rsidP="000E17DE">
            <w:pPr>
              <w:spacing w:after="0"/>
              <w:rPr>
                <w:color w:val="000000"/>
                <w:sz w:val="24"/>
                <w:szCs w:val="24"/>
              </w:rPr>
            </w:pPr>
            <w:r>
              <w:rPr>
                <w:color w:val="000000"/>
              </w:rPr>
              <w:t>Weight</w:t>
            </w:r>
          </w:p>
        </w:tc>
        <w:tc>
          <w:tcPr>
            <w:tcW w:w="0" w:type="auto"/>
            <w:hideMark/>
          </w:tcPr>
          <w:p w14:paraId="4050FE97" w14:textId="77777777" w:rsidR="000E17DE" w:rsidRDefault="000E17DE" w:rsidP="000E17DE">
            <w:pPr>
              <w:spacing w:after="0"/>
              <w:rPr>
                <w:color w:val="000000"/>
                <w:sz w:val="24"/>
                <w:szCs w:val="24"/>
              </w:rPr>
            </w:pPr>
            <w:r>
              <w:rPr>
                <w:color w:val="000000"/>
              </w:rPr>
              <w:t>150 lbs</w:t>
            </w:r>
          </w:p>
        </w:tc>
      </w:tr>
      <w:tr w:rsidR="000E17DE" w14:paraId="5CDEFE56" w14:textId="77777777" w:rsidTr="00F331E8">
        <w:trPr>
          <w:tblCellSpacing w:w="15" w:type="dxa"/>
        </w:trPr>
        <w:tc>
          <w:tcPr>
            <w:tcW w:w="0" w:type="auto"/>
            <w:noWrap/>
            <w:hideMark/>
          </w:tcPr>
          <w:p w14:paraId="083B9EBA" w14:textId="77777777" w:rsidR="000E17DE" w:rsidRDefault="000E17DE" w:rsidP="000E17DE">
            <w:pPr>
              <w:spacing w:after="0"/>
              <w:rPr>
                <w:color w:val="000000"/>
                <w:sz w:val="24"/>
                <w:szCs w:val="24"/>
              </w:rPr>
            </w:pPr>
            <w:r>
              <w:rPr>
                <w:color w:val="000000"/>
              </w:rPr>
              <w:t>Next of kin</w:t>
            </w:r>
          </w:p>
        </w:tc>
        <w:tc>
          <w:tcPr>
            <w:tcW w:w="0" w:type="auto"/>
            <w:hideMark/>
          </w:tcPr>
          <w:p w14:paraId="72450508" w14:textId="77777777" w:rsidR="000E17DE" w:rsidRDefault="000E17DE" w:rsidP="000E17DE">
            <w:pPr>
              <w:spacing w:after="0"/>
              <w:rPr>
                <w:color w:val="000000"/>
                <w:sz w:val="24"/>
                <w:szCs w:val="24"/>
              </w:rPr>
            </w:pPr>
            <w:r>
              <w:rPr>
                <w:color w:val="000000"/>
              </w:rPr>
              <w:t>Father, F.E. Smythe, Murray Bridge, South Australia</w:t>
            </w:r>
          </w:p>
        </w:tc>
      </w:tr>
      <w:tr w:rsidR="000E17DE" w14:paraId="736AE476" w14:textId="77777777" w:rsidTr="00F331E8">
        <w:trPr>
          <w:tblCellSpacing w:w="15" w:type="dxa"/>
        </w:trPr>
        <w:tc>
          <w:tcPr>
            <w:tcW w:w="0" w:type="auto"/>
            <w:noWrap/>
            <w:hideMark/>
          </w:tcPr>
          <w:p w14:paraId="71D021F3" w14:textId="77777777" w:rsidR="000E17DE" w:rsidRDefault="000E17DE" w:rsidP="000E17DE">
            <w:pPr>
              <w:spacing w:after="0"/>
              <w:rPr>
                <w:color w:val="000000"/>
                <w:sz w:val="24"/>
                <w:szCs w:val="24"/>
              </w:rPr>
            </w:pPr>
            <w:r>
              <w:rPr>
                <w:color w:val="000000"/>
              </w:rPr>
              <w:t>Previous military service</w:t>
            </w:r>
          </w:p>
        </w:tc>
        <w:tc>
          <w:tcPr>
            <w:tcW w:w="0" w:type="auto"/>
            <w:hideMark/>
          </w:tcPr>
          <w:p w14:paraId="58B35904" w14:textId="77777777" w:rsidR="000E17DE" w:rsidRDefault="000E17DE" w:rsidP="000E17DE">
            <w:pPr>
              <w:spacing w:after="0"/>
              <w:rPr>
                <w:color w:val="000000"/>
                <w:sz w:val="24"/>
                <w:szCs w:val="24"/>
              </w:rPr>
            </w:pPr>
            <w:r>
              <w:rPr>
                <w:color w:val="000000"/>
              </w:rPr>
              <w:t>Senior Cadets (4 years); 80th Infantry (still serving)</w:t>
            </w:r>
          </w:p>
        </w:tc>
      </w:tr>
      <w:tr w:rsidR="000E17DE" w14:paraId="75AA490B" w14:textId="77777777" w:rsidTr="00F331E8">
        <w:trPr>
          <w:tblCellSpacing w:w="15" w:type="dxa"/>
        </w:trPr>
        <w:tc>
          <w:tcPr>
            <w:tcW w:w="0" w:type="auto"/>
            <w:noWrap/>
            <w:hideMark/>
          </w:tcPr>
          <w:p w14:paraId="66CB864A" w14:textId="77777777" w:rsidR="000E17DE" w:rsidRDefault="000E17DE" w:rsidP="000E17DE">
            <w:pPr>
              <w:spacing w:after="0"/>
              <w:rPr>
                <w:color w:val="000000"/>
                <w:sz w:val="24"/>
                <w:szCs w:val="24"/>
              </w:rPr>
            </w:pPr>
            <w:r>
              <w:rPr>
                <w:color w:val="000000"/>
              </w:rPr>
              <w:t>Enlistment date</w:t>
            </w:r>
          </w:p>
        </w:tc>
        <w:tc>
          <w:tcPr>
            <w:tcW w:w="0" w:type="auto"/>
            <w:hideMark/>
          </w:tcPr>
          <w:p w14:paraId="28EBB5CD" w14:textId="77777777" w:rsidR="000E17DE" w:rsidRDefault="000E17DE" w:rsidP="000E17DE">
            <w:pPr>
              <w:spacing w:after="0"/>
              <w:rPr>
                <w:color w:val="000000"/>
                <w:sz w:val="24"/>
                <w:szCs w:val="24"/>
              </w:rPr>
            </w:pPr>
            <w:r>
              <w:rPr>
                <w:color w:val="000000"/>
              </w:rPr>
              <w:t>16 September 1916</w:t>
            </w:r>
          </w:p>
        </w:tc>
      </w:tr>
      <w:tr w:rsidR="000E17DE" w14:paraId="5AB35041" w14:textId="77777777" w:rsidTr="00F331E8">
        <w:trPr>
          <w:tblCellSpacing w:w="15" w:type="dxa"/>
        </w:trPr>
        <w:tc>
          <w:tcPr>
            <w:tcW w:w="0" w:type="auto"/>
            <w:noWrap/>
            <w:hideMark/>
          </w:tcPr>
          <w:p w14:paraId="20C12774" w14:textId="77777777" w:rsidR="000E17DE" w:rsidRDefault="000E17DE" w:rsidP="000E17DE">
            <w:pPr>
              <w:spacing w:after="0"/>
              <w:rPr>
                <w:color w:val="000000"/>
                <w:sz w:val="24"/>
                <w:szCs w:val="24"/>
              </w:rPr>
            </w:pPr>
            <w:r>
              <w:rPr>
                <w:color w:val="000000"/>
              </w:rPr>
              <w:t>Place of enlistment</w:t>
            </w:r>
          </w:p>
        </w:tc>
        <w:tc>
          <w:tcPr>
            <w:tcW w:w="0" w:type="auto"/>
            <w:hideMark/>
          </w:tcPr>
          <w:p w14:paraId="2D135BBE" w14:textId="77777777" w:rsidR="000E17DE" w:rsidRDefault="000E17DE" w:rsidP="000E17DE">
            <w:pPr>
              <w:spacing w:after="0"/>
              <w:rPr>
                <w:color w:val="000000"/>
                <w:sz w:val="24"/>
                <w:szCs w:val="24"/>
              </w:rPr>
            </w:pPr>
            <w:r>
              <w:rPr>
                <w:color w:val="000000"/>
              </w:rPr>
              <w:t>Adelaide, South Australia</w:t>
            </w:r>
          </w:p>
        </w:tc>
      </w:tr>
      <w:tr w:rsidR="000E17DE" w14:paraId="3E3C2D44" w14:textId="77777777" w:rsidTr="00F331E8">
        <w:trPr>
          <w:tblCellSpacing w:w="15" w:type="dxa"/>
        </w:trPr>
        <w:tc>
          <w:tcPr>
            <w:tcW w:w="0" w:type="auto"/>
            <w:noWrap/>
            <w:hideMark/>
          </w:tcPr>
          <w:p w14:paraId="2C1AAB5A" w14:textId="77777777" w:rsidR="000E17DE" w:rsidRDefault="000E17DE" w:rsidP="000E17DE">
            <w:pPr>
              <w:spacing w:after="0"/>
              <w:rPr>
                <w:color w:val="000000"/>
                <w:sz w:val="24"/>
                <w:szCs w:val="24"/>
              </w:rPr>
            </w:pPr>
            <w:r>
              <w:rPr>
                <w:color w:val="000000"/>
              </w:rPr>
              <w:t>Rank on enlistment</w:t>
            </w:r>
          </w:p>
        </w:tc>
        <w:tc>
          <w:tcPr>
            <w:tcW w:w="0" w:type="auto"/>
            <w:hideMark/>
          </w:tcPr>
          <w:p w14:paraId="162C5817" w14:textId="77777777" w:rsidR="000E17DE" w:rsidRDefault="000E17DE" w:rsidP="000E17DE">
            <w:pPr>
              <w:spacing w:after="0"/>
              <w:rPr>
                <w:color w:val="000000"/>
                <w:sz w:val="24"/>
                <w:szCs w:val="24"/>
              </w:rPr>
            </w:pPr>
            <w:r>
              <w:rPr>
                <w:color w:val="000000"/>
              </w:rPr>
              <w:t>Gunner</w:t>
            </w:r>
          </w:p>
        </w:tc>
      </w:tr>
      <w:tr w:rsidR="000E17DE" w14:paraId="3E9FC288" w14:textId="77777777" w:rsidTr="00F331E8">
        <w:trPr>
          <w:tblCellSpacing w:w="15" w:type="dxa"/>
        </w:trPr>
        <w:tc>
          <w:tcPr>
            <w:tcW w:w="0" w:type="auto"/>
            <w:vAlign w:val="center"/>
            <w:hideMark/>
          </w:tcPr>
          <w:p w14:paraId="25A16B69" w14:textId="77777777" w:rsidR="000E17DE" w:rsidRDefault="000E17DE" w:rsidP="000E17DE">
            <w:pPr>
              <w:spacing w:after="0"/>
              <w:rPr>
                <w:color w:val="000000"/>
                <w:sz w:val="24"/>
                <w:szCs w:val="24"/>
              </w:rPr>
            </w:pPr>
            <w:r>
              <w:rPr>
                <w:color w:val="000000"/>
              </w:rPr>
              <w:t>Unit name</w:t>
            </w:r>
          </w:p>
        </w:tc>
        <w:tc>
          <w:tcPr>
            <w:tcW w:w="0" w:type="auto"/>
            <w:vAlign w:val="center"/>
            <w:hideMark/>
          </w:tcPr>
          <w:p w14:paraId="3CA26F97" w14:textId="77777777" w:rsidR="000E17DE" w:rsidRDefault="000E17DE" w:rsidP="000E17DE">
            <w:pPr>
              <w:spacing w:after="0"/>
              <w:rPr>
                <w:color w:val="000000"/>
                <w:sz w:val="24"/>
                <w:szCs w:val="24"/>
              </w:rPr>
            </w:pPr>
            <w:r w:rsidRPr="000E17DE">
              <w:t>Field Artillery Brigade 6, Reinforcement 12</w:t>
            </w:r>
          </w:p>
        </w:tc>
      </w:tr>
      <w:tr w:rsidR="000E17DE" w14:paraId="5E4AA1DD" w14:textId="77777777" w:rsidTr="00F331E8">
        <w:trPr>
          <w:tblCellSpacing w:w="15" w:type="dxa"/>
        </w:trPr>
        <w:tc>
          <w:tcPr>
            <w:tcW w:w="0" w:type="auto"/>
            <w:vAlign w:val="center"/>
            <w:hideMark/>
          </w:tcPr>
          <w:p w14:paraId="11F6AA9C" w14:textId="77777777" w:rsidR="000E17DE" w:rsidRDefault="000E17DE" w:rsidP="000E17DE">
            <w:pPr>
              <w:spacing w:after="0"/>
              <w:rPr>
                <w:color w:val="000000"/>
                <w:sz w:val="24"/>
                <w:szCs w:val="24"/>
              </w:rPr>
            </w:pPr>
            <w:r>
              <w:rPr>
                <w:color w:val="000000"/>
              </w:rPr>
              <w:t>AWM Embarkation Roll number</w:t>
            </w:r>
          </w:p>
        </w:tc>
        <w:tc>
          <w:tcPr>
            <w:tcW w:w="0" w:type="auto"/>
            <w:vAlign w:val="center"/>
            <w:hideMark/>
          </w:tcPr>
          <w:p w14:paraId="3EFBD5EC" w14:textId="77777777" w:rsidR="000E17DE" w:rsidRDefault="000E17DE" w:rsidP="000E17DE">
            <w:pPr>
              <w:spacing w:after="0"/>
              <w:rPr>
                <w:color w:val="000000"/>
                <w:sz w:val="24"/>
                <w:szCs w:val="24"/>
              </w:rPr>
            </w:pPr>
            <w:r>
              <w:rPr>
                <w:color w:val="000000"/>
              </w:rPr>
              <w:t>13/34/3</w:t>
            </w:r>
          </w:p>
        </w:tc>
      </w:tr>
      <w:tr w:rsidR="000E17DE" w14:paraId="32F4E7B1" w14:textId="77777777" w:rsidTr="00F331E8">
        <w:trPr>
          <w:tblCellSpacing w:w="15" w:type="dxa"/>
        </w:trPr>
        <w:tc>
          <w:tcPr>
            <w:tcW w:w="0" w:type="auto"/>
            <w:noWrap/>
            <w:hideMark/>
          </w:tcPr>
          <w:p w14:paraId="70308109" w14:textId="77777777" w:rsidR="000E17DE" w:rsidRDefault="000E17DE" w:rsidP="000E17DE">
            <w:pPr>
              <w:spacing w:after="0"/>
              <w:rPr>
                <w:color w:val="000000"/>
                <w:sz w:val="24"/>
                <w:szCs w:val="24"/>
              </w:rPr>
            </w:pPr>
            <w:r>
              <w:rPr>
                <w:color w:val="000000"/>
              </w:rPr>
              <w:t>Embarkation details</w:t>
            </w:r>
          </w:p>
        </w:tc>
        <w:tc>
          <w:tcPr>
            <w:tcW w:w="0" w:type="auto"/>
            <w:hideMark/>
          </w:tcPr>
          <w:p w14:paraId="0FD329BD" w14:textId="77777777" w:rsidR="000E17DE" w:rsidRDefault="000E17DE" w:rsidP="000E17DE">
            <w:pPr>
              <w:spacing w:after="0"/>
              <w:rPr>
                <w:color w:val="000000"/>
                <w:sz w:val="24"/>
                <w:szCs w:val="24"/>
              </w:rPr>
            </w:pPr>
            <w:r>
              <w:rPr>
                <w:color w:val="000000"/>
              </w:rPr>
              <w:t xml:space="preserve">Unit embarked from Melbourne, Victoria, on board RMS </w:t>
            </w:r>
            <w:r>
              <w:rPr>
                <w:i/>
                <w:iCs/>
                <w:color w:val="000000"/>
              </w:rPr>
              <w:t>Orontes</w:t>
            </w:r>
            <w:r>
              <w:rPr>
                <w:color w:val="000000"/>
              </w:rPr>
              <w:t xml:space="preserve"> on 23 December 1916</w:t>
            </w:r>
          </w:p>
        </w:tc>
      </w:tr>
      <w:tr w:rsidR="000E17DE" w14:paraId="06CBC209" w14:textId="77777777" w:rsidTr="00F331E8">
        <w:trPr>
          <w:tblCellSpacing w:w="15" w:type="dxa"/>
        </w:trPr>
        <w:tc>
          <w:tcPr>
            <w:tcW w:w="0" w:type="auto"/>
            <w:noWrap/>
            <w:hideMark/>
          </w:tcPr>
          <w:p w14:paraId="78693555" w14:textId="77777777" w:rsidR="000E17DE" w:rsidRDefault="000E17DE" w:rsidP="000E17DE">
            <w:pPr>
              <w:spacing w:after="0"/>
              <w:rPr>
                <w:color w:val="000000"/>
                <w:sz w:val="24"/>
                <w:szCs w:val="24"/>
              </w:rPr>
            </w:pPr>
            <w:r>
              <w:rPr>
                <w:color w:val="000000"/>
              </w:rPr>
              <w:t>Rank from Nominal Roll</w:t>
            </w:r>
          </w:p>
        </w:tc>
        <w:tc>
          <w:tcPr>
            <w:tcW w:w="0" w:type="auto"/>
            <w:hideMark/>
          </w:tcPr>
          <w:p w14:paraId="772FFB61" w14:textId="77777777" w:rsidR="000E17DE" w:rsidRDefault="000E17DE" w:rsidP="000E17DE">
            <w:pPr>
              <w:spacing w:after="0"/>
              <w:rPr>
                <w:color w:val="000000"/>
                <w:sz w:val="24"/>
                <w:szCs w:val="24"/>
              </w:rPr>
            </w:pPr>
            <w:r>
              <w:rPr>
                <w:color w:val="000000"/>
              </w:rPr>
              <w:t>Gunner</w:t>
            </w:r>
          </w:p>
        </w:tc>
      </w:tr>
      <w:tr w:rsidR="000E17DE" w14:paraId="05D1A1A8" w14:textId="77777777" w:rsidTr="00F331E8">
        <w:trPr>
          <w:tblCellSpacing w:w="15" w:type="dxa"/>
        </w:trPr>
        <w:tc>
          <w:tcPr>
            <w:tcW w:w="0" w:type="auto"/>
            <w:noWrap/>
            <w:hideMark/>
          </w:tcPr>
          <w:p w14:paraId="51DF883E" w14:textId="77777777" w:rsidR="000E17DE" w:rsidRDefault="000E17DE" w:rsidP="000E17DE">
            <w:pPr>
              <w:spacing w:after="0"/>
              <w:rPr>
                <w:color w:val="000000"/>
                <w:sz w:val="24"/>
                <w:szCs w:val="24"/>
              </w:rPr>
            </w:pPr>
            <w:r>
              <w:rPr>
                <w:color w:val="000000"/>
              </w:rPr>
              <w:t>Unit from Nominal Roll</w:t>
            </w:r>
          </w:p>
        </w:tc>
        <w:tc>
          <w:tcPr>
            <w:tcW w:w="0" w:type="auto"/>
            <w:hideMark/>
          </w:tcPr>
          <w:p w14:paraId="077A9C7A" w14:textId="77777777" w:rsidR="000E17DE" w:rsidRDefault="000E17DE" w:rsidP="000E17DE">
            <w:pPr>
              <w:spacing w:after="0"/>
              <w:rPr>
                <w:color w:val="000000"/>
                <w:sz w:val="24"/>
                <w:szCs w:val="24"/>
              </w:rPr>
            </w:pPr>
            <w:r>
              <w:rPr>
                <w:color w:val="000000"/>
              </w:rPr>
              <w:t>5th Field Artillery Brigade</w:t>
            </w:r>
          </w:p>
        </w:tc>
      </w:tr>
      <w:tr w:rsidR="000E17DE" w14:paraId="0D0F31F6" w14:textId="77777777" w:rsidTr="00F331E8">
        <w:trPr>
          <w:tblCellSpacing w:w="15" w:type="dxa"/>
        </w:trPr>
        <w:tc>
          <w:tcPr>
            <w:tcW w:w="0" w:type="auto"/>
            <w:noWrap/>
            <w:hideMark/>
          </w:tcPr>
          <w:p w14:paraId="56335963" w14:textId="77777777" w:rsidR="000E17DE" w:rsidRDefault="000E17DE" w:rsidP="000E17DE">
            <w:pPr>
              <w:spacing w:after="0"/>
              <w:rPr>
                <w:color w:val="000000"/>
                <w:sz w:val="24"/>
                <w:szCs w:val="24"/>
              </w:rPr>
            </w:pPr>
            <w:r>
              <w:rPr>
                <w:color w:val="000000"/>
              </w:rPr>
              <w:t>Fate</w:t>
            </w:r>
          </w:p>
        </w:tc>
        <w:tc>
          <w:tcPr>
            <w:tcW w:w="0" w:type="auto"/>
            <w:hideMark/>
          </w:tcPr>
          <w:p w14:paraId="0AF8FD04" w14:textId="77777777" w:rsidR="000E17DE" w:rsidRDefault="000E17DE" w:rsidP="000E17DE">
            <w:pPr>
              <w:spacing w:after="0"/>
              <w:rPr>
                <w:color w:val="000000"/>
                <w:sz w:val="24"/>
                <w:szCs w:val="24"/>
              </w:rPr>
            </w:pPr>
            <w:r>
              <w:rPr>
                <w:color w:val="000000"/>
              </w:rPr>
              <w:t>Returned to Australia 9 March 1919</w:t>
            </w:r>
          </w:p>
        </w:tc>
      </w:tr>
      <w:tr w:rsidR="000E17DE" w14:paraId="65F89E80" w14:textId="77777777" w:rsidTr="00F331E8">
        <w:trPr>
          <w:tblCellSpacing w:w="15" w:type="dxa"/>
        </w:trPr>
        <w:tc>
          <w:tcPr>
            <w:tcW w:w="0" w:type="auto"/>
            <w:noWrap/>
            <w:hideMark/>
          </w:tcPr>
          <w:p w14:paraId="1AFC63FD" w14:textId="77777777" w:rsidR="000E17DE" w:rsidRDefault="000E17DE" w:rsidP="000E17DE">
            <w:pPr>
              <w:spacing w:after="0"/>
              <w:rPr>
                <w:color w:val="000000"/>
                <w:sz w:val="24"/>
                <w:szCs w:val="24"/>
              </w:rPr>
            </w:pPr>
            <w:r>
              <w:rPr>
                <w:color w:val="000000"/>
              </w:rPr>
              <w:t>Discharge date</w:t>
            </w:r>
          </w:p>
        </w:tc>
        <w:tc>
          <w:tcPr>
            <w:tcW w:w="0" w:type="auto"/>
            <w:hideMark/>
          </w:tcPr>
          <w:p w14:paraId="5F94AE89" w14:textId="77777777" w:rsidR="000E17DE" w:rsidRDefault="000E17DE" w:rsidP="000E17DE">
            <w:pPr>
              <w:spacing w:after="0"/>
              <w:rPr>
                <w:color w:val="000000"/>
                <w:sz w:val="24"/>
                <w:szCs w:val="24"/>
              </w:rPr>
            </w:pPr>
            <w:r>
              <w:rPr>
                <w:color w:val="000000"/>
              </w:rPr>
              <w:t>3 June 1919</w:t>
            </w:r>
          </w:p>
        </w:tc>
      </w:tr>
    </w:tbl>
    <w:p w14:paraId="0DE58173" w14:textId="41FCFF6E" w:rsidR="000E17DE" w:rsidRDefault="000E17D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4"/>
        <w:gridCol w:w="9212"/>
      </w:tblGrid>
      <w:tr w:rsidR="000E17DE" w14:paraId="209DE434" w14:textId="77777777" w:rsidTr="00F331E8">
        <w:trPr>
          <w:tblCellSpacing w:w="15" w:type="dxa"/>
        </w:trPr>
        <w:tc>
          <w:tcPr>
            <w:tcW w:w="0" w:type="auto"/>
            <w:noWrap/>
            <w:hideMark/>
          </w:tcPr>
          <w:p w14:paraId="38A3D04D" w14:textId="77777777" w:rsidR="000E17DE" w:rsidRDefault="000E17DE" w:rsidP="000E17DE">
            <w:pPr>
              <w:spacing w:after="0"/>
              <w:rPr>
                <w:color w:val="000000"/>
                <w:sz w:val="24"/>
                <w:szCs w:val="24"/>
              </w:rPr>
            </w:pPr>
            <w:r>
              <w:rPr>
                <w:color w:val="000000"/>
              </w:rPr>
              <w:t>Other details</w:t>
            </w:r>
          </w:p>
        </w:tc>
        <w:tc>
          <w:tcPr>
            <w:tcW w:w="0" w:type="auto"/>
            <w:hideMark/>
          </w:tcPr>
          <w:p w14:paraId="7F7AE44C" w14:textId="60627540" w:rsid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War service: Western Front</w:t>
            </w:r>
          </w:p>
          <w:p w14:paraId="3C38F217" w14:textId="77777777" w:rsidR="009C7BCC" w:rsidRPr="000E17DE" w:rsidRDefault="009C7BCC" w:rsidP="000E17DE">
            <w:pPr>
              <w:pStyle w:val="NormalWeb"/>
              <w:spacing w:before="0" w:beforeAutospacing="0" w:after="0" w:afterAutospacing="0"/>
              <w:rPr>
                <w:rFonts w:asciiTheme="minorHAnsi" w:hAnsiTheme="minorHAnsi"/>
                <w:color w:val="000000"/>
                <w:sz w:val="22"/>
                <w:szCs w:val="22"/>
              </w:rPr>
            </w:pPr>
          </w:p>
          <w:p w14:paraId="28953F02"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Embarked Melbourne, 23 December 1916; disembarked Plymouth, England, 17 February 1917; marched into No 3 Camp, Parkhouse, 18 February 1917.</w:t>
            </w:r>
          </w:p>
          <w:p w14:paraId="009EEBE6"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Marched into Reserve Bde Australian Artillery, Bulford, 26 March 1917.</w:t>
            </w:r>
          </w:p>
          <w:p w14:paraId="6BCC848F"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Proceeded overseas to France, 19 June 1917; marched into Australian General Base Depot, Rouelles, 20 June 1917.</w:t>
            </w:r>
          </w:p>
          <w:p w14:paraId="20065006"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lastRenderedPageBreak/>
              <w:t>Proceeded to unit, 25 June 1917; taken on strength of 2nd Australian Divisional Artillery Column, 27 June 1917.</w:t>
            </w:r>
          </w:p>
          <w:p w14:paraId="2D38AEC1"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Transferred to 5th Field Artillery Bde, 11 August 1917 and taken on strength of 13th Battery the same day.</w:t>
            </w:r>
          </w:p>
          <w:p w14:paraId="7294DAE8"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Wounded in action, Belgium, 17 October 1917, and admitted to No 10 Casualty Clearing Station the same day (gas shell); transferred to No 16 Ambulance Train, 18 October 1917; to No 22 General Hospital, Camiers, 19 October 1917 (gassed, mustard); to England, 29 October 1917; to General Military Hospital, Colchester, 30 October 1917 (gassed, severe); to No 3 Australian Auxiliary Hospital, Dartford, 16 November 1917; discharged and marched into No 3 Command Depot, Hurdcott, 19 November 1917.</w:t>
            </w:r>
          </w:p>
          <w:p w14:paraId="539EEA58"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Classified B1A1, 20 November 1917.</w:t>
            </w:r>
          </w:p>
          <w:p w14:paraId="129119BF"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Classified B1A2, 30 November 1917.</w:t>
            </w:r>
          </w:p>
          <w:p w14:paraId="63957DD1"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Marched into No 4 Command Depot, Worgret Hill, 10 December 1917.</w:t>
            </w:r>
          </w:p>
          <w:p w14:paraId="79089510"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Marched into Overseas Training Bde, 19 March 1918 and then marched into Reserve Bde Australian Artillery, Heytesbury, the same day.</w:t>
            </w:r>
          </w:p>
          <w:p w14:paraId="594B745B"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Proceeded overseas to France, 8 April 1918; marched into Australian General Base Depot, Rouelles, 9 April 1918.</w:t>
            </w:r>
          </w:p>
          <w:p w14:paraId="3EBBB67A"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Proceeded to unit, 12 April 1918; taken on strength of 2nd Australian Divisional Artillery Column, 25 April 1918.</w:t>
            </w:r>
          </w:p>
          <w:p w14:paraId="425443FB"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Transferred to 5th Field Artillery Bde, 28 April 1918, and taken on strength of 13th Battery the same day.</w:t>
            </w:r>
          </w:p>
          <w:p w14:paraId="35C0CFF9"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Proceeded to England for return to Australia, 26 January 1919; marched into Administrative Headquarters, no date stated, and granted leave until 6 February 1919; marched into 1st Training Bde Concentration Camp, 6 February 1919.</w:t>
            </w:r>
          </w:p>
          <w:p w14:paraId="40F74A7D"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Commenced return to Australia on board HT 'Kashmir', 1 April 1919; admitted to Ship's Hospital, 1 April 1919 (pyrexia of unknown origin); disembarked Adelaide, 25 April 1919; discharged (termination of period of enlistment), Adelaide, 3 June 1919.</w:t>
            </w:r>
          </w:p>
          <w:p w14:paraId="69F17EBD" w14:textId="77777777" w:rsidR="000E17DE" w:rsidRPr="000E17DE" w:rsidRDefault="000E17DE" w:rsidP="000E17DE">
            <w:pPr>
              <w:pStyle w:val="NormalWeb"/>
              <w:spacing w:before="0" w:beforeAutospacing="0" w:after="0" w:afterAutospacing="0"/>
              <w:rPr>
                <w:rFonts w:asciiTheme="minorHAnsi" w:hAnsiTheme="minorHAnsi"/>
                <w:color w:val="000000"/>
                <w:sz w:val="22"/>
                <w:szCs w:val="22"/>
              </w:rPr>
            </w:pPr>
            <w:r w:rsidRPr="000E17DE">
              <w:rPr>
                <w:rFonts w:asciiTheme="minorHAnsi" w:hAnsiTheme="minorHAnsi"/>
                <w:color w:val="000000"/>
                <w:sz w:val="22"/>
                <w:szCs w:val="22"/>
              </w:rPr>
              <w:t>Total war service: 2 years 261 days (of which 2 years 124 days were abroad).</w:t>
            </w:r>
          </w:p>
          <w:p w14:paraId="709816FD" w14:textId="77777777" w:rsidR="000E17DE" w:rsidRDefault="000E17DE" w:rsidP="000E17DE">
            <w:pPr>
              <w:spacing w:after="0"/>
              <w:rPr>
                <w:color w:val="000000"/>
              </w:rPr>
            </w:pPr>
            <w:r w:rsidRPr="000E17DE">
              <w:rPr>
                <w:color w:val="000000"/>
              </w:rPr>
              <w:t>Medals: British War Medal, Victory Medal</w:t>
            </w:r>
          </w:p>
          <w:p w14:paraId="15B6CB31" w14:textId="77777777" w:rsidR="00221760" w:rsidRPr="000E17DE" w:rsidRDefault="00221760" w:rsidP="000E17DE">
            <w:pPr>
              <w:spacing w:after="0"/>
              <w:rPr>
                <w:color w:val="000000"/>
              </w:rPr>
            </w:pPr>
          </w:p>
        </w:tc>
      </w:tr>
      <w:tr w:rsidR="000E17DE" w14:paraId="40F30D25" w14:textId="77777777" w:rsidTr="00F331E8">
        <w:trPr>
          <w:tblCellSpacing w:w="15" w:type="dxa"/>
        </w:trPr>
        <w:tc>
          <w:tcPr>
            <w:tcW w:w="0" w:type="auto"/>
            <w:noWrap/>
            <w:hideMark/>
          </w:tcPr>
          <w:p w14:paraId="64486AB7" w14:textId="77777777" w:rsidR="000E17DE" w:rsidRDefault="000E17DE" w:rsidP="000E17DE">
            <w:pPr>
              <w:spacing w:after="0"/>
              <w:rPr>
                <w:color w:val="000000"/>
                <w:sz w:val="24"/>
                <w:szCs w:val="24"/>
              </w:rPr>
            </w:pPr>
            <w:r>
              <w:rPr>
                <w:color w:val="000000"/>
              </w:rPr>
              <w:lastRenderedPageBreak/>
              <w:t>Date of death</w:t>
            </w:r>
          </w:p>
        </w:tc>
        <w:tc>
          <w:tcPr>
            <w:tcW w:w="0" w:type="auto"/>
            <w:hideMark/>
          </w:tcPr>
          <w:p w14:paraId="4932E7CA" w14:textId="77777777" w:rsidR="000E17DE" w:rsidRPr="000E17DE" w:rsidRDefault="000E17DE" w:rsidP="000E17DE">
            <w:pPr>
              <w:spacing w:after="0"/>
              <w:rPr>
                <w:color w:val="000000"/>
              </w:rPr>
            </w:pPr>
            <w:r w:rsidRPr="000E17DE">
              <w:rPr>
                <w:color w:val="000000"/>
              </w:rPr>
              <w:t>12 December 1923</w:t>
            </w:r>
          </w:p>
        </w:tc>
      </w:tr>
      <w:tr w:rsidR="000E17DE" w14:paraId="2DFD65A0" w14:textId="77777777" w:rsidTr="00F331E8">
        <w:trPr>
          <w:tblCellSpacing w:w="15" w:type="dxa"/>
        </w:trPr>
        <w:tc>
          <w:tcPr>
            <w:tcW w:w="0" w:type="auto"/>
            <w:noWrap/>
            <w:hideMark/>
          </w:tcPr>
          <w:p w14:paraId="474C1956" w14:textId="77777777" w:rsidR="000E17DE" w:rsidRDefault="000E17DE" w:rsidP="000E17DE">
            <w:pPr>
              <w:spacing w:after="0"/>
              <w:rPr>
                <w:color w:val="000000"/>
                <w:sz w:val="24"/>
                <w:szCs w:val="24"/>
              </w:rPr>
            </w:pPr>
            <w:r>
              <w:rPr>
                <w:color w:val="000000"/>
              </w:rPr>
              <w:t>Age at death</w:t>
            </w:r>
          </w:p>
        </w:tc>
        <w:tc>
          <w:tcPr>
            <w:tcW w:w="0" w:type="auto"/>
            <w:hideMark/>
          </w:tcPr>
          <w:p w14:paraId="4D74CA5D" w14:textId="77777777" w:rsidR="000E17DE" w:rsidRDefault="000E17DE" w:rsidP="000E17DE">
            <w:pPr>
              <w:spacing w:after="0"/>
              <w:rPr>
                <w:color w:val="000000"/>
              </w:rPr>
            </w:pPr>
            <w:r w:rsidRPr="000E17DE">
              <w:rPr>
                <w:color w:val="000000"/>
              </w:rPr>
              <w:t>26</w:t>
            </w:r>
          </w:p>
          <w:p w14:paraId="14842EA0" w14:textId="77777777" w:rsidR="00221760" w:rsidRPr="000E17DE" w:rsidRDefault="00221760" w:rsidP="000E17DE">
            <w:pPr>
              <w:spacing w:after="0"/>
              <w:rPr>
                <w:color w:val="000000"/>
              </w:rPr>
            </w:pPr>
          </w:p>
        </w:tc>
      </w:tr>
      <w:tr w:rsidR="000E17DE" w14:paraId="027C4C77" w14:textId="77777777" w:rsidTr="00F331E8">
        <w:trPr>
          <w:tblCellSpacing w:w="15" w:type="dxa"/>
        </w:trPr>
        <w:tc>
          <w:tcPr>
            <w:tcW w:w="0" w:type="auto"/>
            <w:noWrap/>
            <w:hideMark/>
          </w:tcPr>
          <w:p w14:paraId="4BD456A8" w14:textId="77777777" w:rsidR="000E17DE" w:rsidRDefault="000E17DE" w:rsidP="000E17DE">
            <w:pPr>
              <w:spacing w:after="0"/>
              <w:rPr>
                <w:color w:val="000000"/>
              </w:rPr>
            </w:pPr>
            <w:r>
              <w:rPr>
                <w:color w:val="000000"/>
              </w:rPr>
              <w:t>Place of burial</w:t>
            </w:r>
          </w:p>
          <w:p w14:paraId="6D30791F" w14:textId="0B876B8A" w:rsidR="009C7BCC" w:rsidRDefault="009C7BCC" w:rsidP="000E17DE">
            <w:pPr>
              <w:spacing w:after="0"/>
              <w:rPr>
                <w:color w:val="000000"/>
                <w:sz w:val="24"/>
                <w:szCs w:val="24"/>
              </w:rPr>
            </w:pPr>
            <w:r>
              <w:rPr>
                <w:color w:val="000000"/>
                <w:sz w:val="24"/>
                <w:szCs w:val="24"/>
              </w:rPr>
              <w:t>Sources</w:t>
            </w:r>
          </w:p>
        </w:tc>
        <w:tc>
          <w:tcPr>
            <w:tcW w:w="0" w:type="auto"/>
            <w:hideMark/>
          </w:tcPr>
          <w:p w14:paraId="77A39DD5" w14:textId="6F03057A" w:rsidR="000E17DE" w:rsidRDefault="000E17DE" w:rsidP="000E17DE">
            <w:pPr>
              <w:spacing w:after="0"/>
              <w:rPr>
                <w:color w:val="000000"/>
              </w:rPr>
            </w:pPr>
            <w:r w:rsidRPr="000E17DE">
              <w:rPr>
                <w:color w:val="000000"/>
              </w:rPr>
              <w:t>AIF Cemetery (5 West 14), West Terrace, Adelaide, South Australia</w:t>
            </w:r>
          </w:p>
          <w:p w14:paraId="61F60271" w14:textId="6F843484" w:rsidR="009C7BCC" w:rsidRDefault="009C7BCC" w:rsidP="000E17DE">
            <w:pPr>
              <w:spacing w:after="0"/>
            </w:pPr>
            <w:r w:rsidRPr="000E17DE">
              <w:t>NAA: B2455, SMYTHE Elford Renn</w:t>
            </w:r>
            <w:r>
              <w:t>er</w:t>
            </w:r>
          </w:p>
          <w:p w14:paraId="3DDF9CCC" w14:textId="468F06DD" w:rsidR="009C7BCC" w:rsidRDefault="009C7BCC" w:rsidP="000E17DE">
            <w:pPr>
              <w:spacing w:after="0"/>
              <w:rPr>
                <w:color w:val="000000"/>
              </w:rPr>
            </w:pPr>
          </w:p>
          <w:p w14:paraId="7807346F" w14:textId="47737298" w:rsidR="009C7BCC" w:rsidRDefault="009C7BCC" w:rsidP="000E17DE">
            <w:pPr>
              <w:spacing w:after="0"/>
              <w:rPr>
                <w:color w:val="000000"/>
              </w:rPr>
            </w:pPr>
          </w:p>
          <w:p w14:paraId="33001D31" w14:textId="266CB0D3" w:rsidR="009C7BCC" w:rsidRDefault="009C7BCC" w:rsidP="000E17DE">
            <w:pPr>
              <w:spacing w:after="0"/>
              <w:rPr>
                <w:color w:val="000000"/>
              </w:rPr>
            </w:pPr>
          </w:p>
          <w:p w14:paraId="32C86831" w14:textId="4D51FBF6" w:rsidR="009C7BCC" w:rsidRDefault="009C7BCC" w:rsidP="000E17DE">
            <w:pPr>
              <w:spacing w:after="0"/>
              <w:rPr>
                <w:color w:val="000000"/>
              </w:rPr>
            </w:pPr>
          </w:p>
          <w:p w14:paraId="5D3BF63D" w14:textId="77777777" w:rsidR="009C7BCC" w:rsidRDefault="009C7BCC" w:rsidP="000E17DE">
            <w:pPr>
              <w:spacing w:after="0"/>
              <w:rPr>
                <w:color w:val="000000"/>
              </w:rPr>
            </w:pPr>
          </w:p>
          <w:p w14:paraId="5AEAF315" w14:textId="77777777" w:rsidR="00221760" w:rsidRPr="000E17DE" w:rsidRDefault="00221760" w:rsidP="000E17DE">
            <w:pPr>
              <w:spacing w:after="0"/>
              <w:rPr>
                <w:color w:val="000000"/>
              </w:rPr>
            </w:pPr>
          </w:p>
        </w:tc>
      </w:tr>
    </w:tbl>
    <w:p w14:paraId="02E43E8A" w14:textId="0FCE0E30" w:rsidR="009C7BCC" w:rsidRDefault="009C7BCC">
      <w:pPr>
        <w:pBdr>
          <w:bottom w:val="single" w:sz="6" w:space="1" w:color="auto"/>
        </w:pBdr>
        <w:rPr>
          <w:rFonts w:eastAsia="Times New Roman"/>
          <w:b/>
          <w:sz w:val="28"/>
          <w:szCs w:val="28"/>
          <w:lang w:eastAsia="en-AU"/>
        </w:rPr>
      </w:pPr>
      <w:r>
        <w:rPr>
          <w:rFonts w:eastAsia="Times New Roman"/>
          <w:b/>
          <w:sz w:val="28"/>
          <w:szCs w:val="28"/>
          <w:lang w:eastAsia="en-AU"/>
        </w:rPr>
        <w:tab/>
      </w:r>
      <w:r>
        <w:rPr>
          <w:rFonts w:eastAsia="Times New Roman"/>
          <w:b/>
          <w:sz w:val="28"/>
          <w:szCs w:val="28"/>
          <w:lang w:eastAsia="en-AU"/>
        </w:rPr>
        <w:tab/>
      </w:r>
    </w:p>
    <w:p w14:paraId="27A71553"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61CD7EF3"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52976297"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76231969"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08065139"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7CD0B21E"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6818F862"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408B56AB"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616B480A"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7F2A545C"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318E4987" w14:textId="77777777" w:rsidR="009C7BCC" w:rsidRDefault="009C7BCC" w:rsidP="009565B5">
      <w:pPr>
        <w:shd w:val="clear" w:color="auto" w:fill="FFFFFF" w:themeFill="background1"/>
        <w:spacing w:after="0" w:line="240" w:lineRule="auto"/>
        <w:rPr>
          <w:rFonts w:eastAsia="Times New Roman"/>
          <w:b/>
          <w:sz w:val="28"/>
          <w:szCs w:val="28"/>
          <w:lang w:eastAsia="en-AU"/>
        </w:rPr>
      </w:pPr>
    </w:p>
    <w:p w14:paraId="46F59D95" w14:textId="75B8C6F5" w:rsidR="009565B5" w:rsidRDefault="009565B5" w:rsidP="009565B5">
      <w:pPr>
        <w:shd w:val="clear" w:color="auto" w:fill="FFFFFF" w:themeFill="background1"/>
        <w:spacing w:after="0" w:line="240" w:lineRule="auto"/>
        <w:rPr>
          <w:rFonts w:eastAsia="Times New Roman"/>
          <w:b/>
          <w:sz w:val="28"/>
          <w:szCs w:val="28"/>
          <w:lang w:eastAsia="en-AU"/>
        </w:rPr>
      </w:pPr>
      <w:r w:rsidRPr="003B5247">
        <w:rPr>
          <w:rFonts w:eastAsia="Times New Roman"/>
          <w:b/>
          <w:sz w:val="28"/>
          <w:szCs w:val="28"/>
          <w:lang w:eastAsia="en-AU"/>
        </w:rPr>
        <w:lastRenderedPageBreak/>
        <w:t>Service Record</w:t>
      </w:r>
    </w:p>
    <w:p w14:paraId="5A61F588" w14:textId="7B15532C" w:rsidR="009C7BCC" w:rsidRDefault="009C7BCC" w:rsidP="009565B5">
      <w:pPr>
        <w:shd w:val="clear" w:color="auto" w:fill="FFFFFF" w:themeFill="background1"/>
        <w:spacing w:after="0" w:line="240" w:lineRule="auto"/>
        <w:rPr>
          <w:rFonts w:eastAsia="Times New Roman"/>
          <w:b/>
          <w:sz w:val="28"/>
          <w:szCs w:val="28"/>
          <w:lang w:eastAsia="en-AU"/>
        </w:rPr>
      </w:pPr>
    </w:p>
    <w:p w14:paraId="5EC495A0" w14:textId="77777777" w:rsidR="000E17DE" w:rsidRPr="000E17DE" w:rsidRDefault="008240FF" w:rsidP="000E17DE">
      <w:pPr>
        <w:spacing w:after="0"/>
      </w:pPr>
      <w:hyperlink r:id="rId15" w:history="1">
        <w:r w:rsidR="000E17DE" w:rsidRPr="000E17DE">
          <w:rPr>
            <w:rStyle w:val="Hyperlink"/>
          </w:rPr>
          <w:t>https://recordsearch.naa.gov.au/SearchNRetrieve/Interface/ViewImage.aspx?B=8087496</w:t>
        </w:r>
      </w:hyperlink>
    </w:p>
    <w:p w14:paraId="36AD0A18" w14:textId="77777777" w:rsidR="009565B5" w:rsidRDefault="009565B5" w:rsidP="000E17DE">
      <w:pPr>
        <w:shd w:val="clear" w:color="auto" w:fill="FFFFFF" w:themeFill="background1"/>
        <w:spacing w:after="0" w:line="240" w:lineRule="auto"/>
        <w:rPr>
          <w:rFonts w:eastAsia="Times New Roman"/>
          <w:lang w:eastAsia="en-AU"/>
        </w:rPr>
      </w:pPr>
    </w:p>
    <w:p w14:paraId="276914EF" w14:textId="77777777" w:rsidR="000E17DE" w:rsidRPr="000E17DE" w:rsidRDefault="000E17DE" w:rsidP="000E17DE">
      <w:pPr>
        <w:shd w:val="clear" w:color="auto" w:fill="FFFFFF" w:themeFill="background1"/>
        <w:spacing w:after="0" w:line="240" w:lineRule="auto"/>
        <w:jc w:val="center"/>
        <w:rPr>
          <w:rFonts w:eastAsia="Times New Roman"/>
          <w:lang w:eastAsia="en-AU"/>
        </w:rPr>
      </w:pPr>
      <w:r w:rsidRPr="000E17DE">
        <w:rPr>
          <w:rFonts w:eastAsia="Times New Roman"/>
          <w:noProof/>
          <w:lang w:eastAsia="en-AU"/>
        </w:rPr>
        <w:drawing>
          <wp:inline distT="0" distB="0" distL="0" distR="0" wp14:anchorId="1BC4C61C" wp14:editId="3F88FB88">
            <wp:extent cx="5696018" cy="8726960"/>
            <wp:effectExtent l="38100" t="38100" r="19050" b="17145"/>
            <wp:docPr id="3" name="Picture 1" descr="NAA: B2455, SMYTHE ELFORD R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 B2455, SMYTHE ELFORD RENNER"/>
                    <pic:cNvPicPr>
                      <a:picLocks noChangeAspect="1" noChangeArrowheads="1"/>
                    </pic:cNvPicPr>
                  </pic:nvPicPr>
                  <pic:blipFill>
                    <a:blip r:embed="rId16" cstate="print">
                      <a:grayscl/>
                      <a:lum bright="-12000"/>
                    </a:blip>
                    <a:srcRect/>
                    <a:stretch>
                      <a:fillRect/>
                    </a:stretch>
                  </pic:blipFill>
                  <pic:spPr bwMode="auto">
                    <a:xfrm>
                      <a:off x="0" y="0"/>
                      <a:ext cx="5708819" cy="8746573"/>
                    </a:xfrm>
                    <a:prstGeom prst="rect">
                      <a:avLst/>
                    </a:prstGeom>
                    <a:noFill/>
                    <a:ln w="38100" cmpd="thinThick">
                      <a:solidFill>
                        <a:schemeClr val="tx1"/>
                      </a:solidFill>
                      <a:miter lim="800000"/>
                      <a:headEnd/>
                      <a:tailEnd/>
                    </a:ln>
                  </pic:spPr>
                </pic:pic>
              </a:graphicData>
            </a:graphic>
          </wp:inline>
        </w:drawing>
      </w:r>
    </w:p>
    <w:p w14:paraId="2494559B" w14:textId="05267962" w:rsidR="009565B5" w:rsidRPr="003B5247" w:rsidRDefault="000E17DE" w:rsidP="009C7BCC">
      <w:pPr>
        <w:rPr>
          <w:rFonts w:eastAsia="Times New Roman"/>
          <w:b/>
          <w:sz w:val="28"/>
          <w:szCs w:val="28"/>
          <w:lang w:eastAsia="en-AU"/>
        </w:rPr>
      </w:pPr>
      <w:r>
        <w:rPr>
          <w:rFonts w:eastAsia="Times New Roman"/>
          <w:b/>
          <w:sz w:val="28"/>
          <w:szCs w:val="28"/>
          <w:lang w:eastAsia="en-AU"/>
        </w:rPr>
        <w:br w:type="page"/>
      </w:r>
      <w:r w:rsidR="009565B5" w:rsidRPr="003B5247">
        <w:rPr>
          <w:rFonts w:eastAsia="Times New Roman"/>
          <w:b/>
          <w:sz w:val="28"/>
          <w:szCs w:val="28"/>
          <w:lang w:eastAsia="en-AU"/>
        </w:rPr>
        <w:lastRenderedPageBreak/>
        <w:t>Biography</w:t>
      </w:r>
    </w:p>
    <w:p w14:paraId="69A4EB68" w14:textId="77777777" w:rsidR="00FA43BF" w:rsidRDefault="00FA43BF" w:rsidP="009565B5">
      <w:pPr>
        <w:shd w:val="clear" w:color="auto" w:fill="FFFFFF" w:themeFill="background1"/>
        <w:spacing w:after="0" w:line="240" w:lineRule="auto"/>
        <w:rPr>
          <w:rFonts w:eastAsia="Times New Roman"/>
          <w:b/>
          <w:sz w:val="24"/>
          <w:szCs w:val="24"/>
          <w:lang w:eastAsia="en-AU"/>
        </w:rPr>
      </w:pPr>
    </w:p>
    <w:p w14:paraId="76E7D549" w14:textId="77777777" w:rsidR="009565B5" w:rsidRDefault="009565B5" w:rsidP="009565B5">
      <w:pPr>
        <w:shd w:val="clear" w:color="auto" w:fill="FFFFFF" w:themeFill="background1"/>
        <w:spacing w:after="0" w:line="240" w:lineRule="auto"/>
        <w:rPr>
          <w:rFonts w:eastAsia="Times New Roman"/>
          <w:b/>
          <w:sz w:val="24"/>
          <w:szCs w:val="24"/>
          <w:lang w:eastAsia="en-AU"/>
        </w:rPr>
      </w:pPr>
      <w:r w:rsidRPr="0043022C">
        <w:rPr>
          <w:rFonts w:eastAsia="Times New Roman"/>
          <w:b/>
          <w:sz w:val="24"/>
          <w:szCs w:val="24"/>
          <w:lang w:eastAsia="en-AU"/>
        </w:rPr>
        <w:t>Early Life</w:t>
      </w:r>
    </w:p>
    <w:p w14:paraId="36EE4FED" w14:textId="1312CFCB" w:rsidR="00FA43BF" w:rsidRPr="00FA43BF" w:rsidRDefault="00FA43BF" w:rsidP="009565B5">
      <w:pPr>
        <w:shd w:val="clear" w:color="auto" w:fill="FFFFFF" w:themeFill="background1"/>
        <w:spacing w:after="0" w:line="240" w:lineRule="auto"/>
        <w:rPr>
          <w:rFonts w:eastAsia="Times New Roman"/>
          <w:lang w:eastAsia="en-AU"/>
        </w:rPr>
      </w:pPr>
      <w:r w:rsidRPr="00FA43BF">
        <w:rPr>
          <w:rFonts w:eastAsia="Times New Roman"/>
          <w:lang w:eastAsia="en-AU"/>
        </w:rPr>
        <w:t>Elford Renner Smythe was born on the 3</w:t>
      </w:r>
      <w:r w:rsidRPr="00FA43BF">
        <w:rPr>
          <w:rFonts w:eastAsia="Times New Roman"/>
          <w:vertAlign w:val="superscript"/>
          <w:lang w:eastAsia="en-AU"/>
        </w:rPr>
        <w:t>rd</w:t>
      </w:r>
      <w:r w:rsidRPr="00FA43BF">
        <w:rPr>
          <w:rFonts w:eastAsia="Times New Roman"/>
          <w:lang w:eastAsia="en-AU"/>
        </w:rPr>
        <w:t xml:space="preserve"> </w:t>
      </w:r>
      <w:r w:rsidR="009C7BCC">
        <w:rPr>
          <w:rFonts w:eastAsia="Times New Roman"/>
          <w:lang w:eastAsia="en-AU"/>
        </w:rPr>
        <w:t xml:space="preserve">of </w:t>
      </w:r>
      <w:r w:rsidRPr="00FA43BF">
        <w:rPr>
          <w:rFonts w:eastAsia="Times New Roman"/>
          <w:lang w:eastAsia="en-AU"/>
        </w:rPr>
        <w:t>November 1897</w:t>
      </w:r>
      <w:r>
        <w:rPr>
          <w:rFonts w:eastAsia="Times New Roman"/>
          <w:lang w:eastAsia="en-AU"/>
        </w:rPr>
        <w:t xml:space="preserve"> at Mackinnon Parade</w:t>
      </w:r>
      <w:r w:rsidRPr="00FA43BF">
        <w:rPr>
          <w:rFonts w:eastAsia="Times New Roman"/>
          <w:lang w:eastAsia="en-AU"/>
        </w:rPr>
        <w:t>,</w:t>
      </w:r>
      <w:r w:rsidR="00B84C10">
        <w:rPr>
          <w:rFonts w:eastAsia="Times New Roman"/>
          <w:lang w:eastAsia="en-AU"/>
        </w:rPr>
        <w:t xml:space="preserve"> North Adelaide,</w:t>
      </w:r>
      <w:r w:rsidRPr="00FA43BF">
        <w:rPr>
          <w:rFonts w:eastAsia="Times New Roman"/>
          <w:lang w:eastAsia="en-AU"/>
        </w:rPr>
        <w:t xml:space="preserve"> the son of </w:t>
      </w:r>
      <w:r>
        <w:rPr>
          <w:rFonts w:eastAsia="Times New Roman"/>
          <w:lang w:eastAsia="en-AU"/>
        </w:rPr>
        <w:t>Frederick Ernst</w:t>
      </w:r>
      <w:r w:rsidR="00221760">
        <w:rPr>
          <w:rFonts w:eastAsia="Times New Roman"/>
          <w:lang w:eastAsia="en-AU"/>
        </w:rPr>
        <w:t xml:space="preserve"> "Ernie"</w:t>
      </w:r>
      <w:r>
        <w:rPr>
          <w:rFonts w:eastAsia="Times New Roman"/>
          <w:lang w:eastAsia="en-AU"/>
        </w:rPr>
        <w:t xml:space="preserve"> Smythe and Minnie Elizabeth Renner of Petersburg (Pete</w:t>
      </w:r>
      <w:r w:rsidR="00221760">
        <w:rPr>
          <w:rFonts w:eastAsia="Times New Roman"/>
          <w:lang w:eastAsia="en-AU"/>
        </w:rPr>
        <w:t>rborough), SA.</w:t>
      </w:r>
      <w:r w:rsidR="000F0B0D">
        <w:rPr>
          <w:rFonts w:eastAsia="Times New Roman"/>
          <w:lang w:eastAsia="en-AU"/>
        </w:rPr>
        <w:t xml:space="preserve"> </w:t>
      </w:r>
      <w:r w:rsidR="00221760">
        <w:rPr>
          <w:rFonts w:eastAsia="Times New Roman"/>
          <w:lang w:eastAsia="en-AU"/>
        </w:rPr>
        <w:t xml:space="preserve"> Elford’s father </w:t>
      </w:r>
      <w:r>
        <w:rPr>
          <w:rFonts w:eastAsia="Times New Roman"/>
          <w:lang w:eastAsia="en-AU"/>
        </w:rPr>
        <w:t>was employed in the Resident Engineers’ Office of the South Australian Railways.</w:t>
      </w:r>
    </w:p>
    <w:p w14:paraId="6F7CFB0E" w14:textId="77777777" w:rsidR="009565B5" w:rsidRDefault="009565B5" w:rsidP="009565B5">
      <w:pPr>
        <w:shd w:val="clear" w:color="auto" w:fill="FFFFFF" w:themeFill="background1"/>
        <w:spacing w:after="0" w:line="240" w:lineRule="auto"/>
        <w:rPr>
          <w:rFonts w:eastAsia="Times New Roman"/>
          <w:lang w:eastAsia="en-AU"/>
        </w:rPr>
      </w:pPr>
    </w:p>
    <w:p w14:paraId="28B83EA0" w14:textId="77777777" w:rsidR="00080874" w:rsidRDefault="00080874" w:rsidP="00FA43BF">
      <w:pPr>
        <w:shd w:val="clear" w:color="auto" w:fill="FFFFFF" w:themeFill="background1"/>
        <w:spacing w:after="0" w:line="240" w:lineRule="auto"/>
        <w:jc w:val="center"/>
        <w:rPr>
          <w:rFonts w:eastAsia="Times New Roman"/>
          <w:lang w:eastAsia="en-AU"/>
        </w:rPr>
      </w:pPr>
      <w:r>
        <w:rPr>
          <w:rFonts w:eastAsia="Times New Roman"/>
          <w:noProof/>
          <w:lang w:eastAsia="en-AU"/>
        </w:rPr>
        <w:drawing>
          <wp:inline distT="0" distB="0" distL="0" distR="0" wp14:anchorId="43F0CB11" wp14:editId="07AB1F66">
            <wp:extent cx="4732396" cy="647700"/>
            <wp:effectExtent l="57150" t="38100" r="30104" b="19050"/>
            <wp:docPr id="27" name="Picture 26" descr="Snapsho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17).png"/>
                    <pic:cNvPicPr/>
                  </pic:nvPicPr>
                  <pic:blipFill>
                    <a:blip r:embed="rId17" cstate="print"/>
                    <a:stretch>
                      <a:fillRect/>
                    </a:stretch>
                  </pic:blipFill>
                  <pic:spPr>
                    <a:xfrm>
                      <a:off x="0" y="0"/>
                      <a:ext cx="4732361" cy="647695"/>
                    </a:xfrm>
                    <a:prstGeom prst="rect">
                      <a:avLst/>
                    </a:prstGeom>
                    <a:ln w="38100" cmpd="thinThick">
                      <a:solidFill>
                        <a:schemeClr val="tx1"/>
                      </a:solidFill>
                    </a:ln>
                  </pic:spPr>
                </pic:pic>
              </a:graphicData>
            </a:graphic>
          </wp:inline>
        </w:drawing>
      </w:r>
    </w:p>
    <w:p w14:paraId="3F474163" w14:textId="77777777" w:rsidR="00080874" w:rsidRDefault="00080874" w:rsidP="009565B5">
      <w:pPr>
        <w:shd w:val="clear" w:color="auto" w:fill="FFFFFF" w:themeFill="background1"/>
        <w:spacing w:after="0" w:line="240" w:lineRule="auto"/>
        <w:rPr>
          <w:rFonts w:eastAsia="Times New Roman"/>
          <w:lang w:eastAsia="en-AU"/>
        </w:rPr>
      </w:pPr>
    </w:p>
    <w:p w14:paraId="2BA454D3" w14:textId="77777777" w:rsidR="009565B5" w:rsidRPr="0043022C" w:rsidRDefault="009565B5" w:rsidP="009565B5">
      <w:pPr>
        <w:shd w:val="clear" w:color="auto" w:fill="FFFFFF" w:themeFill="background1"/>
        <w:spacing w:after="0" w:line="240" w:lineRule="auto"/>
        <w:rPr>
          <w:rFonts w:eastAsia="Times New Roman"/>
          <w:b/>
          <w:sz w:val="24"/>
          <w:szCs w:val="24"/>
          <w:lang w:eastAsia="en-AU"/>
        </w:rPr>
      </w:pPr>
      <w:r>
        <w:rPr>
          <w:rFonts w:eastAsia="Times New Roman"/>
          <w:b/>
          <w:sz w:val="24"/>
          <w:szCs w:val="24"/>
          <w:lang w:eastAsia="en-AU"/>
        </w:rPr>
        <w:t>Schooling</w:t>
      </w:r>
    </w:p>
    <w:p w14:paraId="5A56DEAB" w14:textId="09BCA052" w:rsidR="009B5F3A" w:rsidRDefault="00FA43BF" w:rsidP="00892483">
      <w:pPr>
        <w:spacing w:after="0"/>
        <w:rPr>
          <w:rFonts w:eastAsia="Times New Roman" w:cs="Times New Roman"/>
          <w:lang w:eastAsia="en-AU"/>
        </w:rPr>
      </w:pPr>
      <w:r>
        <w:t>Elford’s early schooling would have been undertaken a</w:t>
      </w:r>
      <w:r w:rsidR="00221760">
        <w:t xml:space="preserve">t Peterborough where the </w:t>
      </w:r>
      <w:r w:rsidR="00B84505">
        <w:t>Smythe family</w:t>
      </w:r>
      <w:r w:rsidR="009B5F3A">
        <w:t xml:space="preserve"> </w:t>
      </w:r>
      <w:r w:rsidR="00221760">
        <w:t>w</w:t>
      </w:r>
      <w:r w:rsidR="005A43C7">
        <w:t xml:space="preserve">ere </w:t>
      </w:r>
      <w:r w:rsidR="009B5F3A">
        <w:t>living</w:t>
      </w:r>
      <w:r w:rsidR="000576E4">
        <w:t>.</w:t>
      </w:r>
      <w:r w:rsidR="009B5F3A">
        <w:t xml:space="preserve"> </w:t>
      </w:r>
      <w:r w:rsidR="003F1DA5">
        <w:t xml:space="preserve">Elford’s </w:t>
      </w:r>
      <w:r w:rsidR="000576E4">
        <w:t xml:space="preserve">younger </w:t>
      </w:r>
      <w:r w:rsidR="003F1DA5">
        <w:t xml:space="preserve">brother, </w:t>
      </w:r>
      <w:r w:rsidR="000D122F" w:rsidRPr="00DE2413">
        <w:rPr>
          <w:rFonts w:eastAsia="Times New Roman" w:cs="Times New Roman"/>
          <w:lang w:eastAsia="en-AU"/>
        </w:rPr>
        <w:t>Alan Cresswell</w:t>
      </w:r>
      <w:r w:rsidR="000D122F">
        <w:rPr>
          <w:rFonts w:eastAsia="Times New Roman" w:cs="Times New Roman"/>
          <w:lang w:eastAsia="en-AU"/>
        </w:rPr>
        <w:t xml:space="preserve"> Smythe</w:t>
      </w:r>
      <w:r w:rsidR="00B84505">
        <w:rPr>
          <w:rFonts w:eastAsia="Times New Roman" w:cs="Times New Roman"/>
          <w:lang w:eastAsia="en-AU"/>
        </w:rPr>
        <w:t>, was</w:t>
      </w:r>
      <w:r w:rsidR="000D122F">
        <w:rPr>
          <w:rFonts w:eastAsia="Times New Roman" w:cs="Times New Roman"/>
          <w:lang w:eastAsia="en-AU"/>
        </w:rPr>
        <w:t xml:space="preserve"> born </w:t>
      </w:r>
      <w:r w:rsidR="000576E4">
        <w:rPr>
          <w:rFonts w:eastAsia="Times New Roman" w:cs="Times New Roman"/>
          <w:lang w:eastAsia="en-AU"/>
        </w:rPr>
        <w:t xml:space="preserve">there </w:t>
      </w:r>
      <w:r w:rsidR="000D122F">
        <w:rPr>
          <w:rFonts w:eastAsia="Times New Roman" w:cs="Times New Roman"/>
          <w:lang w:eastAsia="en-AU"/>
        </w:rPr>
        <w:t>on the 18</w:t>
      </w:r>
      <w:r w:rsidR="000D122F" w:rsidRPr="000D122F">
        <w:rPr>
          <w:rFonts w:eastAsia="Times New Roman" w:cs="Times New Roman"/>
          <w:vertAlign w:val="superscript"/>
          <w:lang w:eastAsia="en-AU"/>
        </w:rPr>
        <w:t>th</w:t>
      </w:r>
      <w:r w:rsidR="009B5F3A">
        <w:rPr>
          <w:rFonts w:eastAsia="Times New Roman" w:cs="Times New Roman"/>
          <w:lang w:eastAsia="en-AU"/>
        </w:rPr>
        <w:t xml:space="preserve"> </w:t>
      </w:r>
      <w:r w:rsidR="00D556F8">
        <w:rPr>
          <w:rFonts w:eastAsia="Times New Roman" w:cs="Times New Roman"/>
          <w:lang w:eastAsia="en-AU"/>
        </w:rPr>
        <w:t xml:space="preserve">of </w:t>
      </w:r>
      <w:r w:rsidR="009B5F3A">
        <w:rPr>
          <w:rFonts w:eastAsia="Times New Roman" w:cs="Times New Roman"/>
          <w:lang w:eastAsia="en-AU"/>
        </w:rPr>
        <w:t>September 1908.</w:t>
      </w:r>
    </w:p>
    <w:p w14:paraId="690D6961" w14:textId="77777777" w:rsidR="000576E4" w:rsidRDefault="000576E4" w:rsidP="00892483">
      <w:pPr>
        <w:spacing w:after="0"/>
        <w:rPr>
          <w:rFonts w:eastAsia="Times New Roman" w:cs="Times New Roman"/>
          <w:lang w:eastAsia="en-AU"/>
        </w:rPr>
      </w:pPr>
    </w:p>
    <w:p w14:paraId="51A932EB" w14:textId="2A717B95" w:rsidR="009B5F3A" w:rsidRDefault="009B5F3A" w:rsidP="00892483">
      <w:pPr>
        <w:spacing w:after="0"/>
      </w:pPr>
      <w:r>
        <w:rPr>
          <w:rFonts w:eastAsia="Times New Roman" w:cs="Times New Roman"/>
          <w:lang w:eastAsia="en-AU"/>
        </w:rPr>
        <w:t xml:space="preserve">Ernie Smythe and his family moved from </w:t>
      </w:r>
      <w:r>
        <w:t>Peterborough to Murray Bridge in April 1909. Elford passed the Education Department examinations in First Grade Model Drawing in December 1913. He attend</w:t>
      </w:r>
      <w:r w:rsidR="000576E4">
        <w:t>ed</w:t>
      </w:r>
      <w:r>
        <w:t xml:space="preserve"> Murray Bridge</w:t>
      </w:r>
      <w:r w:rsidR="000576E4">
        <w:t xml:space="preserve"> </w:t>
      </w:r>
      <w:r w:rsidR="00D556F8">
        <w:t xml:space="preserve">District High </w:t>
      </w:r>
      <w:r w:rsidR="000576E4">
        <w:t>School</w:t>
      </w:r>
      <w:r w:rsidR="00D556F8">
        <w:t>,</w:t>
      </w:r>
      <w:r>
        <w:t xml:space="preserve"> </w:t>
      </w:r>
      <w:r w:rsidR="00D556F8">
        <w:t>coming 19</w:t>
      </w:r>
      <w:r w:rsidR="00D556F8" w:rsidRPr="009B5F3A">
        <w:rPr>
          <w:vertAlign w:val="superscript"/>
        </w:rPr>
        <w:t>th</w:t>
      </w:r>
      <w:r w:rsidR="00D556F8">
        <w:t xml:space="preserve"> in the Junior Examinations in 1913</w:t>
      </w:r>
      <w:r w:rsidR="00D556F8">
        <w:t xml:space="preserve"> </w:t>
      </w:r>
      <w:r w:rsidR="00B84505">
        <w:t xml:space="preserve">and </w:t>
      </w:r>
      <w:r w:rsidR="000576E4">
        <w:t xml:space="preserve">then </w:t>
      </w:r>
      <w:r w:rsidR="00B84505">
        <w:t xml:space="preserve">Mt Barker </w:t>
      </w:r>
      <w:r>
        <w:t>High School</w:t>
      </w:r>
      <w:r w:rsidR="00B84505">
        <w:t>s</w:t>
      </w:r>
      <w:r w:rsidR="000576E4">
        <w:t>,</w:t>
      </w:r>
      <w:r>
        <w:t>. Elford’s father ha</w:t>
      </w:r>
      <w:r w:rsidR="00892483">
        <w:t>d</w:t>
      </w:r>
      <w:r>
        <w:t xml:space="preserve"> been a fine cricketer at Peterborough and </w:t>
      </w:r>
      <w:r w:rsidR="00892483">
        <w:t xml:space="preserve">Elford played cricket at Murray Bridge in 1914. </w:t>
      </w:r>
    </w:p>
    <w:p w14:paraId="63133151" w14:textId="77777777" w:rsidR="00B84505" w:rsidRDefault="00B84505" w:rsidP="00095B5B">
      <w:pPr>
        <w:shd w:val="clear" w:color="auto" w:fill="FFFFFF" w:themeFill="background1"/>
        <w:spacing w:after="0" w:line="240" w:lineRule="auto"/>
        <w:rPr>
          <w:rFonts w:eastAsia="Times New Roman"/>
          <w:b/>
          <w:sz w:val="24"/>
          <w:szCs w:val="24"/>
          <w:lang w:eastAsia="en-AU"/>
        </w:rPr>
      </w:pPr>
    </w:p>
    <w:p w14:paraId="7257E95B" w14:textId="6E23A433" w:rsidR="00095B5B" w:rsidRPr="0043022C" w:rsidRDefault="00095B5B" w:rsidP="00095B5B">
      <w:pPr>
        <w:shd w:val="clear" w:color="auto" w:fill="FFFFFF" w:themeFill="background1"/>
        <w:spacing w:after="0" w:line="240" w:lineRule="auto"/>
        <w:rPr>
          <w:rFonts w:eastAsia="Times New Roman"/>
          <w:b/>
          <w:sz w:val="24"/>
          <w:szCs w:val="24"/>
          <w:lang w:eastAsia="en-AU"/>
        </w:rPr>
      </w:pPr>
      <w:r>
        <w:rPr>
          <w:rFonts w:eastAsia="Times New Roman"/>
          <w:b/>
          <w:sz w:val="24"/>
          <w:szCs w:val="24"/>
          <w:lang w:eastAsia="en-AU"/>
        </w:rPr>
        <w:t>Pre</w:t>
      </w:r>
      <w:r w:rsidR="000576E4">
        <w:rPr>
          <w:rFonts w:eastAsia="Times New Roman"/>
          <w:b/>
          <w:sz w:val="24"/>
          <w:szCs w:val="24"/>
          <w:lang w:eastAsia="en-AU"/>
        </w:rPr>
        <w:t>-</w:t>
      </w:r>
      <w:r>
        <w:rPr>
          <w:rFonts w:eastAsia="Times New Roman"/>
          <w:b/>
          <w:sz w:val="24"/>
          <w:szCs w:val="24"/>
          <w:lang w:eastAsia="en-AU"/>
        </w:rPr>
        <w:t>War Career</w:t>
      </w:r>
    </w:p>
    <w:p w14:paraId="31A04EB5" w14:textId="154D787E" w:rsidR="00095B5B" w:rsidRDefault="00892483" w:rsidP="00095B5B">
      <w:r>
        <w:t>In June 1916</w:t>
      </w:r>
      <w:r w:rsidR="000576E4">
        <w:t>,</w:t>
      </w:r>
      <w:r>
        <w:t xml:space="preserve"> Elford was accepted for appointment to the professional staff of the South Australian Railways. He passed Intermediate Freehand </w:t>
      </w:r>
      <w:r w:rsidR="00BF3BBB">
        <w:t>and 2</w:t>
      </w:r>
      <w:r w:rsidR="00BF3BBB" w:rsidRPr="00BF3BBB">
        <w:rPr>
          <w:vertAlign w:val="superscript"/>
        </w:rPr>
        <w:t>nd</w:t>
      </w:r>
      <w:r w:rsidR="00BF3BBB">
        <w:t xml:space="preserve"> Grade Solid Geometry </w:t>
      </w:r>
      <w:r>
        <w:t xml:space="preserve">at the Adelaide School of Arts examinations in August </w:t>
      </w:r>
      <w:r w:rsidR="00BF3BBB">
        <w:t xml:space="preserve">and September </w:t>
      </w:r>
      <w:r>
        <w:t>1916.</w:t>
      </w:r>
    </w:p>
    <w:p w14:paraId="6DF838F6" w14:textId="77777777" w:rsidR="00095B5B" w:rsidRPr="0043022C" w:rsidRDefault="00095B5B" w:rsidP="00095B5B">
      <w:pPr>
        <w:shd w:val="clear" w:color="auto" w:fill="FFFFFF" w:themeFill="background1"/>
        <w:spacing w:after="0" w:line="240" w:lineRule="auto"/>
        <w:rPr>
          <w:rFonts w:eastAsia="Times New Roman"/>
          <w:b/>
          <w:sz w:val="24"/>
          <w:szCs w:val="24"/>
          <w:lang w:eastAsia="en-AU"/>
        </w:rPr>
      </w:pPr>
      <w:r w:rsidRPr="0043022C">
        <w:rPr>
          <w:rFonts w:eastAsia="Times New Roman"/>
          <w:b/>
          <w:sz w:val="24"/>
          <w:szCs w:val="24"/>
          <w:lang w:eastAsia="en-AU"/>
        </w:rPr>
        <w:t>World War I</w:t>
      </w:r>
    </w:p>
    <w:p w14:paraId="66AE32F2" w14:textId="3A4897D5" w:rsidR="00095B5B" w:rsidRDefault="00892483" w:rsidP="00095B5B">
      <w:r>
        <w:t>On the 16</w:t>
      </w:r>
      <w:r w:rsidRPr="00892483">
        <w:rPr>
          <w:vertAlign w:val="superscript"/>
        </w:rPr>
        <w:t>th</w:t>
      </w:r>
      <w:r>
        <w:t xml:space="preserve"> </w:t>
      </w:r>
      <w:r w:rsidR="000576E4">
        <w:t xml:space="preserve">of </w:t>
      </w:r>
      <w:r>
        <w:t>September 1916</w:t>
      </w:r>
      <w:r w:rsidR="000576E4">
        <w:t>,</w:t>
      </w:r>
      <w:r>
        <w:t xml:space="preserve"> Elford enlisted</w:t>
      </w:r>
      <w:r w:rsidR="000576E4">
        <w:t>.</w:t>
      </w:r>
      <w:r>
        <w:t xml:space="preserve"> </w:t>
      </w:r>
      <w:r w:rsidR="000576E4">
        <w:t>H</w:t>
      </w:r>
      <w:r>
        <w:t xml:space="preserve">e was 18 years and 10 months old </w:t>
      </w:r>
      <w:r w:rsidR="000576E4">
        <w:t>with his occupation stated as</w:t>
      </w:r>
      <w:r>
        <w:t xml:space="preserve"> a draftsman. His mother was named as his next-of</w:t>
      </w:r>
      <w:r w:rsidR="000576E4">
        <w:t>-</w:t>
      </w:r>
      <w:r>
        <w:t xml:space="preserve">kin, but this was </w:t>
      </w:r>
      <w:r w:rsidR="007E1F30">
        <w:t xml:space="preserve">later </w:t>
      </w:r>
      <w:r>
        <w:t xml:space="preserve">changed to his father </w:t>
      </w:r>
      <w:r w:rsidR="007E1F30">
        <w:t>after</w:t>
      </w:r>
      <w:r>
        <w:t xml:space="preserve"> the family </w:t>
      </w:r>
      <w:r w:rsidR="007E1F30">
        <w:t xml:space="preserve">had </w:t>
      </w:r>
      <w:r>
        <w:t xml:space="preserve">moved to Torrensville. Elford had been a Senior Cadet for four years and was a serving member of the Citizens Forces. Elford was 5’11”, 150 lbs, with a medium complexion, blue eyes and brown hair. </w:t>
      </w:r>
      <w:r w:rsidR="007E1F30">
        <w:t xml:space="preserve">Being under 21 years of age, </w:t>
      </w:r>
      <w:r>
        <w:t>Elford had required his parent’s permission to enlist</w:t>
      </w:r>
      <w:r w:rsidR="007E1F30">
        <w:t>.</w:t>
      </w:r>
      <w:r>
        <w:t xml:space="preserve"> </w:t>
      </w:r>
    </w:p>
    <w:p w14:paraId="43E5583D" w14:textId="0DF587A5" w:rsidR="00892483" w:rsidRDefault="00892483" w:rsidP="00892483">
      <w:pPr>
        <w:jc w:val="center"/>
      </w:pPr>
      <w:r>
        <w:rPr>
          <w:noProof/>
          <w:lang w:eastAsia="en-AU"/>
        </w:rPr>
        <w:drawing>
          <wp:inline distT="0" distB="0" distL="0" distR="0" wp14:anchorId="4AE045D3" wp14:editId="7D82FFC5">
            <wp:extent cx="6440913" cy="3438267"/>
            <wp:effectExtent l="38100" t="38100" r="17145" b="10160"/>
            <wp:docPr id="28" name="Picture 27" descr="Snapsho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1).png"/>
                    <pic:cNvPicPr/>
                  </pic:nvPicPr>
                  <pic:blipFill>
                    <a:blip r:embed="rId18" cstate="print">
                      <a:grayscl/>
                      <a:lum bright="-8000"/>
                    </a:blip>
                    <a:stretch>
                      <a:fillRect/>
                    </a:stretch>
                  </pic:blipFill>
                  <pic:spPr>
                    <a:xfrm>
                      <a:off x="0" y="0"/>
                      <a:ext cx="6456128" cy="3446389"/>
                    </a:xfrm>
                    <a:prstGeom prst="rect">
                      <a:avLst/>
                    </a:prstGeom>
                    <a:ln w="38100" cmpd="thinThick">
                      <a:solidFill>
                        <a:schemeClr val="tx1"/>
                      </a:solidFill>
                    </a:ln>
                  </pic:spPr>
                </pic:pic>
              </a:graphicData>
            </a:graphic>
          </wp:inline>
        </w:drawing>
      </w:r>
    </w:p>
    <w:p w14:paraId="3E3EB363" w14:textId="77777777" w:rsidR="007E1F30" w:rsidRDefault="007E1F30" w:rsidP="007E1F30">
      <w:r>
        <w:lastRenderedPageBreak/>
        <w:t>He was given a farewell by the staff of the Resident Engineer’s Office at Murray Bridge in November 1917.</w:t>
      </w:r>
    </w:p>
    <w:p w14:paraId="7D55605A" w14:textId="77777777" w:rsidR="00095B5B" w:rsidRDefault="00095B5B" w:rsidP="00A22C17">
      <w:pPr>
        <w:jc w:val="center"/>
      </w:pPr>
      <w:r>
        <w:rPr>
          <w:noProof/>
          <w:lang w:eastAsia="en-AU"/>
        </w:rPr>
        <w:drawing>
          <wp:inline distT="0" distB="0" distL="0" distR="0" wp14:anchorId="6C609578" wp14:editId="50530A4A">
            <wp:extent cx="2466975" cy="2330040"/>
            <wp:effectExtent l="57150" t="38100" r="47625" b="13110"/>
            <wp:docPr id="8" name="Picture 1" descr="http://trove.nla.gov.au/ndp/imageservice/rendition/article/jpg/nla.news-page000017342630-nla.news-article147698713-L3-0f58e21ad6b40ebd91a815d61885232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ove.nla.gov.au/ndp/imageservice/rendition/article/jpg/nla.news-page000017342630-nla.news-article147698713-L3-0f58e21ad6b40ebd91a815d61885232e-0001.jpg"/>
                    <pic:cNvPicPr>
                      <a:picLocks noChangeAspect="1" noChangeArrowheads="1"/>
                    </pic:cNvPicPr>
                  </pic:nvPicPr>
                  <pic:blipFill>
                    <a:blip r:embed="rId19" cstate="print"/>
                    <a:srcRect/>
                    <a:stretch>
                      <a:fillRect/>
                    </a:stretch>
                  </pic:blipFill>
                  <pic:spPr bwMode="auto">
                    <a:xfrm>
                      <a:off x="0" y="0"/>
                      <a:ext cx="2466975" cy="2330040"/>
                    </a:xfrm>
                    <a:prstGeom prst="rect">
                      <a:avLst/>
                    </a:prstGeom>
                    <a:noFill/>
                    <a:ln w="38100" cmpd="thinThick">
                      <a:solidFill>
                        <a:schemeClr val="tx1"/>
                      </a:solidFill>
                      <a:miter lim="800000"/>
                      <a:headEnd/>
                      <a:tailEnd/>
                    </a:ln>
                  </pic:spPr>
                </pic:pic>
              </a:graphicData>
            </a:graphic>
          </wp:inline>
        </w:drawing>
      </w:r>
    </w:p>
    <w:p w14:paraId="4F5E56FA" w14:textId="77777777" w:rsidR="00095B5B" w:rsidRDefault="00095B5B" w:rsidP="00A22C17">
      <w:pPr>
        <w:spacing w:after="0"/>
      </w:pPr>
    </w:p>
    <w:p w14:paraId="713B9F71" w14:textId="3197DDD8" w:rsidR="00A22C17" w:rsidRDefault="00A22C17" w:rsidP="00A22C17">
      <w:pPr>
        <w:spacing w:after="0"/>
        <w:rPr>
          <w:color w:val="000000"/>
        </w:rPr>
      </w:pPr>
      <w:r>
        <w:t xml:space="preserve">Elford went to Maribyrnong in Victoria and trained as a Gunner. He </w:t>
      </w:r>
      <w:r>
        <w:rPr>
          <w:color w:val="000000"/>
        </w:rPr>
        <w:t xml:space="preserve">embarked from Melbourne, Victoria, on board </w:t>
      </w:r>
      <w:r w:rsidRPr="007E1F30">
        <w:rPr>
          <w:i/>
          <w:iCs/>
          <w:color w:val="000000"/>
        </w:rPr>
        <w:t>RMS Orontes</w:t>
      </w:r>
      <w:r>
        <w:rPr>
          <w:color w:val="000000"/>
        </w:rPr>
        <w:t xml:space="preserve"> on 23</w:t>
      </w:r>
      <w:r w:rsidR="007E1F30" w:rsidRPr="007E1F30">
        <w:rPr>
          <w:color w:val="000000"/>
          <w:vertAlign w:val="superscript"/>
        </w:rPr>
        <w:t>rd</w:t>
      </w:r>
      <w:r w:rsidR="007E1F30">
        <w:rPr>
          <w:color w:val="000000"/>
        </w:rPr>
        <w:t xml:space="preserve"> of</w:t>
      </w:r>
      <w:r>
        <w:rPr>
          <w:color w:val="000000"/>
        </w:rPr>
        <w:t xml:space="preserve"> December 1916 and arrived in Plymouth, England on the 17</w:t>
      </w:r>
      <w:r w:rsidRPr="00A22C17">
        <w:rPr>
          <w:color w:val="000000"/>
          <w:vertAlign w:val="superscript"/>
        </w:rPr>
        <w:t>th</w:t>
      </w:r>
      <w:r>
        <w:rPr>
          <w:color w:val="000000"/>
        </w:rPr>
        <w:t xml:space="preserve"> </w:t>
      </w:r>
      <w:r w:rsidR="007E1F30">
        <w:rPr>
          <w:color w:val="000000"/>
        </w:rPr>
        <w:t xml:space="preserve">of </w:t>
      </w:r>
      <w:r>
        <w:rPr>
          <w:color w:val="000000"/>
        </w:rPr>
        <w:t>February 1917.</w:t>
      </w:r>
    </w:p>
    <w:p w14:paraId="356C72E9" w14:textId="1C81280B" w:rsidR="007E1F30" w:rsidRDefault="007E1F30" w:rsidP="00A22C17">
      <w:pPr>
        <w:spacing w:after="0"/>
        <w:rPr>
          <w:color w:val="000000"/>
        </w:rPr>
      </w:pPr>
    </w:p>
    <w:p w14:paraId="709DFC39" w14:textId="35D3B28C" w:rsidR="00095B5B" w:rsidRDefault="007E1F30" w:rsidP="00A22C17">
      <w:pPr>
        <w:spacing w:after="0"/>
        <w:jc w:val="center"/>
      </w:pPr>
      <w:r>
        <w:rPr>
          <w:noProof/>
        </w:rPr>
        <w:drawing>
          <wp:inline distT="0" distB="0" distL="0" distR="0" wp14:anchorId="78EC6502" wp14:editId="5E11BD45">
            <wp:extent cx="2383824" cy="1742446"/>
            <wp:effectExtent l="38100" t="38100" r="73660" b="673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7060" cy="17740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11AC5">
        <w:t xml:space="preserve">               </w:t>
      </w:r>
      <w:r w:rsidR="00095B5B">
        <w:rPr>
          <w:noProof/>
          <w:lang w:eastAsia="en-AU"/>
        </w:rPr>
        <w:drawing>
          <wp:inline distT="0" distB="0" distL="0" distR="0" wp14:anchorId="1CBE8FBA" wp14:editId="65CDDC40">
            <wp:extent cx="2424736" cy="1733035"/>
            <wp:effectExtent l="38100" t="38100" r="13970" b="19685"/>
            <wp:docPr id="9" name="Picture 4" descr="http://trove.nla.gov.au/ndp/imageservice/rendition/article/jpg/nla.news-page000017342691-nla.news-article147700089-L3-3e20f685026be45a8c485dc73b78ee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ove.nla.gov.au/ndp/imageservice/rendition/article/jpg/nla.news-page000017342691-nla.news-article147700089-L3-3e20f685026be45a8c485dc73b78ee16-0001.jpg"/>
                    <pic:cNvPicPr>
                      <a:picLocks noChangeAspect="1" noChangeArrowheads="1"/>
                    </pic:cNvPicPr>
                  </pic:nvPicPr>
                  <pic:blipFill>
                    <a:blip r:embed="rId21" cstate="print"/>
                    <a:srcRect/>
                    <a:stretch>
                      <a:fillRect/>
                    </a:stretch>
                  </pic:blipFill>
                  <pic:spPr bwMode="auto">
                    <a:xfrm>
                      <a:off x="0" y="0"/>
                      <a:ext cx="2486009" cy="1776829"/>
                    </a:xfrm>
                    <a:prstGeom prst="rect">
                      <a:avLst/>
                    </a:prstGeom>
                    <a:noFill/>
                    <a:ln w="38100" cmpd="thinThick">
                      <a:solidFill>
                        <a:schemeClr val="tx1"/>
                      </a:solidFill>
                      <a:miter lim="800000"/>
                      <a:headEnd/>
                      <a:tailEnd/>
                    </a:ln>
                  </pic:spPr>
                </pic:pic>
              </a:graphicData>
            </a:graphic>
          </wp:inline>
        </w:drawing>
      </w:r>
    </w:p>
    <w:p w14:paraId="77E1FA0F" w14:textId="77777777" w:rsidR="00095B5B" w:rsidRDefault="00095B5B" w:rsidP="00A22C17">
      <w:pPr>
        <w:spacing w:after="0"/>
      </w:pPr>
    </w:p>
    <w:p w14:paraId="33430C42" w14:textId="1F409B85" w:rsidR="00A22C17" w:rsidRDefault="00A22C17" w:rsidP="00A22C17">
      <w:pPr>
        <w:spacing w:after="0"/>
      </w:pPr>
      <w:r>
        <w:t>Elford served on the Western Front and his movements during WWI are detailed in the AIF Project profile above. In November 1917</w:t>
      </w:r>
      <w:r w:rsidR="007E1F30">
        <w:t>,</w:t>
      </w:r>
      <w:r>
        <w:t xml:space="preserve"> news arrived in South Australia that Elford had been gassed and was </w:t>
      </w:r>
      <w:r w:rsidR="00411AC5">
        <w:t>convalescing</w:t>
      </w:r>
      <w:r>
        <w:t xml:space="preserve"> in London</w:t>
      </w:r>
      <w:r w:rsidR="00AE44F7">
        <w:t>. Elfor</w:t>
      </w:r>
      <w:r w:rsidR="005A43C7">
        <w:t>d</w:t>
      </w:r>
      <w:r w:rsidR="00AE44F7">
        <w:t xml:space="preserve"> was at the Colchester General Military Hospital then the Australian Auxiliary Hospital, Dartford. </w:t>
      </w:r>
    </w:p>
    <w:p w14:paraId="2E3A0EBA" w14:textId="77777777" w:rsidR="00095B5B" w:rsidRDefault="00095B5B" w:rsidP="00A22C17">
      <w:pPr>
        <w:spacing w:after="0"/>
      </w:pPr>
    </w:p>
    <w:p w14:paraId="0453CBBE" w14:textId="77777777" w:rsidR="00095B5B" w:rsidRDefault="00095B5B" w:rsidP="00A22C17">
      <w:pPr>
        <w:spacing w:after="0"/>
        <w:jc w:val="center"/>
      </w:pPr>
      <w:r>
        <w:rPr>
          <w:noProof/>
          <w:lang w:eastAsia="en-AU"/>
        </w:rPr>
        <w:drawing>
          <wp:inline distT="0" distB="0" distL="0" distR="0" wp14:anchorId="73CEC980" wp14:editId="06468A30">
            <wp:extent cx="2590294" cy="796670"/>
            <wp:effectExtent l="38100" t="38100" r="19685" b="22860"/>
            <wp:docPr id="10" name="Picture 7" descr="http://trove.nla.gov.au/ndp/imageservice/rendition/article/jpg/nla.news-page000017342841-nla.news-article147703798-L3-c77dcd2243146ae6b9474779a205b2d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ove.nla.gov.au/ndp/imageservice/rendition/article/jpg/nla.news-page000017342841-nla.news-article147703798-L3-c77dcd2243146ae6b9474779a205b2d7-0001.jpg"/>
                    <pic:cNvPicPr>
                      <a:picLocks noChangeAspect="1" noChangeArrowheads="1"/>
                    </pic:cNvPicPr>
                  </pic:nvPicPr>
                  <pic:blipFill>
                    <a:blip r:embed="rId22" cstate="print">
                      <a:lum bright="-21000"/>
                    </a:blip>
                    <a:srcRect/>
                    <a:stretch>
                      <a:fillRect/>
                    </a:stretch>
                  </pic:blipFill>
                  <pic:spPr bwMode="auto">
                    <a:xfrm>
                      <a:off x="0" y="0"/>
                      <a:ext cx="2678999" cy="823952"/>
                    </a:xfrm>
                    <a:prstGeom prst="rect">
                      <a:avLst/>
                    </a:prstGeom>
                    <a:noFill/>
                    <a:ln w="38100" cmpd="thinThick">
                      <a:solidFill>
                        <a:schemeClr val="tx1"/>
                      </a:solidFill>
                      <a:miter lim="800000"/>
                      <a:headEnd/>
                      <a:tailEnd/>
                    </a:ln>
                  </pic:spPr>
                </pic:pic>
              </a:graphicData>
            </a:graphic>
          </wp:inline>
        </w:drawing>
      </w:r>
    </w:p>
    <w:p w14:paraId="1DBBE728" w14:textId="77777777" w:rsidR="00095B5B" w:rsidRDefault="00095B5B" w:rsidP="00A22C17">
      <w:pPr>
        <w:spacing w:after="0"/>
      </w:pPr>
    </w:p>
    <w:p w14:paraId="4C9FA6AC" w14:textId="66A4434E" w:rsidR="00095B5B" w:rsidRDefault="00C75BCD" w:rsidP="005A43C7">
      <w:pPr>
        <w:spacing w:after="0"/>
      </w:pPr>
      <w:r>
        <w:t xml:space="preserve">Elford returned to Australia onboard the </w:t>
      </w:r>
      <w:r w:rsidR="007E1F30">
        <w:t xml:space="preserve">troopship </w:t>
      </w:r>
      <w:r w:rsidR="007E1F30" w:rsidRPr="007E1F30">
        <w:rPr>
          <w:i/>
          <w:iCs/>
        </w:rPr>
        <w:t xml:space="preserve">HMS </w:t>
      </w:r>
      <w:r w:rsidRPr="007E1F30">
        <w:rPr>
          <w:i/>
          <w:iCs/>
        </w:rPr>
        <w:t>Kashmir</w:t>
      </w:r>
      <w:r w:rsidR="00AE44F7">
        <w:t xml:space="preserve"> on the 30</w:t>
      </w:r>
      <w:r w:rsidR="00AE44F7" w:rsidRPr="00AE44F7">
        <w:rPr>
          <w:vertAlign w:val="superscript"/>
        </w:rPr>
        <w:t>th</w:t>
      </w:r>
      <w:r w:rsidR="00AE44F7">
        <w:t xml:space="preserve"> </w:t>
      </w:r>
      <w:r w:rsidR="007E1F30">
        <w:t xml:space="preserve">of </w:t>
      </w:r>
      <w:r w:rsidR="00AE44F7">
        <w:t>April 1919 and was discharged from the AIF on the 3</w:t>
      </w:r>
      <w:r w:rsidR="00AE44F7" w:rsidRPr="00AE44F7">
        <w:rPr>
          <w:vertAlign w:val="superscript"/>
        </w:rPr>
        <w:t>rd</w:t>
      </w:r>
      <w:r w:rsidR="00AE44F7">
        <w:t xml:space="preserve"> </w:t>
      </w:r>
      <w:r w:rsidR="007E1F30">
        <w:t xml:space="preserve">of </w:t>
      </w:r>
      <w:r w:rsidR="00AE44F7">
        <w:t xml:space="preserve">June 1919. </w:t>
      </w:r>
    </w:p>
    <w:p w14:paraId="23C9F6B8" w14:textId="77777777" w:rsidR="005A43C7" w:rsidRDefault="005A43C7" w:rsidP="005A43C7">
      <w:pPr>
        <w:shd w:val="clear" w:color="auto" w:fill="FFFFFF" w:themeFill="background1"/>
        <w:spacing w:after="0" w:line="240" w:lineRule="auto"/>
        <w:rPr>
          <w:rFonts w:eastAsia="Times New Roman"/>
          <w:b/>
          <w:sz w:val="24"/>
          <w:szCs w:val="24"/>
          <w:lang w:eastAsia="en-AU"/>
        </w:rPr>
      </w:pPr>
    </w:p>
    <w:p w14:paraId="160AA958" w14:textId="63199CCD" w:rsidR="009565B5" w:rsidRPr="0043022C" w:rsidRDefault="007E1F30" w:rsidP="005A43C7">
      <w:pPr>
        <w:shd w:val="clear" w:color="auto" w:fill="FFFFFF" w:themeFill="background1"/>
        <w:spacing w:after="0" w:line="240" w:lineRule="auto"/>
        <w:rPr>
          <w:rFonts w:eastAsia="Times New Roman"/>
          <w:b/>
          <w:sz w:val="24"/>
          <w:szCs w:val="24"/>
          <w:lang w:eastAsia="en-AU"/>
        </w:rPr>
      </w:pPr>
      <w:r>
        <w:rPr>
          <w:rFonts w:eastAsia="Times New Roman"/>
          <w:b/>
          <w:sz w:val="24"/>
          <w:szCs w:val="24"/>
          <w:lang w:eastAsia="en-AU"/>
        </w:rPr>
        <w:t xml:space="preserve">Adelaide </w:t>
      </w:r>
      <w:r w:rsidR="009565B5">
        <w:rPr>
          <w:rFonts w:eastAsia="Times New Roman"/>
          <w:b/>
          <w:sz w:val="24"/>
          <w:szCs w:val="24"/>
          <w:lang w:eastAsia="en-AU"/>
        </w:rPr>
        <w:t>University</w:t>
      </w:r>
    </w:p>
    <w:p w14:paraId="49410F59" w14:textId="241737AF" w:rsidR="008B4364" w:rsidRDefault="002C0E12" w:rsidP="005A43C7">
      <w:pPr>
        <w:shd w:val="clear" w:color="auto" w:fill="FFFFFF" w:themeFill="background1"/>
        <w:spacing w:after="0" w:line="240" w:lineRule="auto"/>
        <w:rPr>
          <w:rFonts w:eastAsia="Times New Roman"/>
          <w:lang w:eastAsia="en-AU"/>
        </w:rPr>
      </w:pPr>
      <w:r>
        <w:rPr>
          <w:rFonts w:eastAsia="Times New Roman"/>
          <w:lang w:eastAsia="en-AU"/>
        </w:rPr>
        <w:t xml:space="preserve">Elford </w:t>
      </w:r>
      <w:r w:rsidR="008B4364">
        <w:rPr>
          <w:rFonts w:eastAsia="Times New Roman"/>
          <w:lang w:eastAsia="en-AU"/>
        </w:rPr>
        <w:t>could have</w:t>
      </w:r>
      <w:r w:rsidR="007E1F30">
        <w:rPr>
          <w:rFonts w:eastAsia="Times New Roman"/>
          <w:lang w:eastAsia="en-AU"/>
        </w:rPr>
        <w:t xml:space="preserve"> been</w:t>
      </w:r>
      <w:r>
        <w:rPr>
          <w:rFonts w:eastAsia="Times New Roman"/>
          <w:lang w:eastAsia="en-AU"/>
        </w:rPr>
        <w:t xml:space="preserve"> enrolled as a student </w:t>
      </w:r>
      <w:r w:rsidR="008B4364">
        <w:rPr>
          <w:rFonts w:eastAsia="Times New Roman"/>
          <w:lang w:eastAsia="en-AU"/>
        </w:rPr>
        <w:t xml:space="preserve">in the Faculty of Arts </w:t>
      </w:r>
      <w:r w:rsidR="007E1F30">
        <w:rPr>
          <w:rFonts w:eastAsia="Times New Roman"/>
          <w:lang w:eastAsia="en-AU"/>
        </w:rPr>
        <w:t>at Adelaide University</w:t>
      </w:r>
      <w:r w:rsidR="00D556F8">
        <w:rPr>
          <w:rFonts w:eastAsia="Times New Roman"/>
          <w:lang w:eastAsia="en-AU"/>
        </w:rPr>
        <w:t xml:space="preserve">, </w:t>
      </w:r>
      <w:r>
        <w:rPr>
          <w:rFonts w:eastAsia="Times New Roman"/>
          <w:lang w:eastAsia="en-AU"/>
        </w:rPr>
        <w:t xml:space="preserve">when he enlisted </w:t>
      </w:r>
      <w:r w:rsidR="008B4364">
        <w:rPr>
          <w:rFonts w:eastAsia="Times New Roman"/>
          <w:lang w:eastAsia="en-AU"/>
        </w:rPr>
        <w:t>in September 1916</w:t>
      </w:r>
      <w:r w:rsidR="008B4364">
        <w:rPr>
          <w:rFonts w:eastAsia="Times New Roman"/>
          <w:lang w:eastAsia="en-AU"/>
        </w:rPr>
        <w:t>. Although his name does not appear in the University Calendar’s list of students for 1916, his name</w:t>
      </w:r>
      <w:r>
        <w:rPr>
          <w:rFonts w:eastAsia="Times New Roman"/>
          <w:lang w:eastAsia="en-AU"/>
        </w:rPr>
        <w:t xml:space="preserve"> </w:t>
      </w:r>
      <w:r w:rsidR="008B4364">
        <w:rPr>
          <w:rFonts w:eastAsia="Times New Roman"/>
          <w:lang w:eastAsia="en-AU"/>
        </w:rPr>
        <w:t xml:space="preserve">does </w:t>
      </w:r>
      <w:r>
        <w:rPr>
          <w:rFonts w:eastAsia="Times New Roman"/>
          <w:lang w:eastAsia="en-AU"/>
        </w:rPr>
        <w:t>appear on the Adelaide University Honour Roll</w:t>
      </w:r>
      <w:r w:rsidR="008B4364">
        <w:rPr>
          <w:rFonts w:eastAsia="Times New Roman"/>
          <w:lang w:eastAsia="en-AU"/>
        </w:rPr>
        <w:t xml:space="preserve"> for the Faculty of Arts students</w:t>
      </w:r>
      <w:r>
        <w:rPr>
          <w:rFonts w:eastAsia="Times New Roman"/>
          <w:lang w:eastAsia="en-AU"/>
        </w:rPr>
        <w:t>.</w:t>
      </w:r>
    </w:p>
    <w:p w14:paraId="19BB1199" w14:textId="77777777" w:rsidR="00411AC5" w:rsidRDefault="002C0E12" w:rsidP="009565B5">
      <w:pPr>
        <w:shd w:val="clear" w:color="auto" w:fill="FFFFFF" w:themeFill="background1"/>
        <w:spacing w:after="0" w:line="240" w:lineRule="auto"/>
        <w:rPr>
          <w:rFonts w:eastAsia="Times New Roman"/>
          <w:b/>
          <w:sz w:val="24"/>
          <w:szCs w:val="24"/>
          <w:lang w:eastAsia="en-AU"/>
        </w:rPr>
      </w:pPr>
      <w:r>
        <w:rPr>
          <w:rFonts w:eastAsia="Times New Roman"/>
          <w:lang w:eastAsia="en-AU"/>
        </w:rPr>
        <w:t xml:space="preserve"> On his return to civilian life after WWI Elford changed his focus and studied </w:t>
      </w:r>
      <w:r w:rsidR="008B4364">
        <w:rPr>
          <w:rFonts w:eastAsia="Times New Roman"/>
          <w:lang w:eastAsia="en-AU"/>
        </w:rPr>
        <w:t xml:space="preserve">Engineering and </w:t>
      </w:r>
      <w:r>
        <w:rPr>
          <w:rFonts w:eastAsia="Times New Roman"/>
          <w:lang w:eastAsia="en-AU"/>
        </w:rPr>
        <w:t>Applied Science at Adelaide University and at the School of Mines</w:t>
      </w:r>
      <w:r w:rsidR="008B4364">
        <w:rPr>
          <w:rFonts w:eastAsia="Times New Roman"/>
          <w:lang w:eastAsia="en-AU"/>
        </w:rPr>
        <w:t>,</w:t>
      </w:r>
      <w:r w:rsidR="00F67102">
        <w:rPr>
          <w:rFonts w:eastAsia="Times New Roman"/>
          <w:lang w:eastAsia="en-AU"/>
        </w:rPr>
        <w:t xml:space="preserve"> passing examinations in Compulsory Mathematics and Fitting and Turning in November/December 1919.</w:t>
      </w:r>
      <w:r w:rsidR="00083062">
        <w:rPr>
          <w:rFonts w:eastAsia="Times New Roman"/>
          <w:lang w:eastAsia="en-AU"/>
        </w:rPr>
        <w:t xml:space="preserve"> Elford passed further subjects towa</w:t>
      </w:r>
      <w:r w:rsidR="005A43C7">
        <w:rPr>
          <w:rFonts w:eastAsia="Times New Roman"/>
          <w:lang w:eastAsia="en-AU"/>
        </w:rPr>
        <w:t>rd his degree in 1920 and 1921 and was still at University in 1922</w:t>
      </w:r>
      <w:r w:rsidR="008B4364">
        <w:rPr>
          <w:rFonts w:eastAsia="Times New Roman"/>
          <w:lang w:eastAsia="en-AU"/>
        </w:rPr>
        <w:t>, however</w:t>
      </w:r>
      <w:r w:rsidR="00DC5563">
        <w:rPr>
          <w:rFonts w:eastAsia="Times New Roman"/>
          <w:lang w:eastAsia="en-AU"/>
        </w:rPr>
        <w:t xml:space="preserve"> his name does not appear </w:t>
      </w:r>
      <w:r w:rsidR="008B4364">
        <w:rPr>
          <w:rFonts w:eastAsia="Times New Roman"/>
          <w:lang w:eastAsia="en-AU"/>
        </w:rPr>
        <w:t xml:space="preserve">in </w:t>
      </w:r>
      <w:r w:rsidR="00DC5563">
        <w:rPr>
          <w:rFonts w:eastAsia="Times New Roman"/>
          <w:lang w:eastAsia="en-AU"/>
        </w:rPr>
        <w:t xml:space="preserve">the 1922 </w:t>
      </w:r>
      <w:r w:rsidR="008B4364">
        <w:rPr>
          <w:rFonts w:eastAsia="Times New Roman"/>
          <w:lang w:eastAsia="en-AU"/>
        </w:rPr>
        <w:t xml:space="preserve">examinations </w:t>
      </w:r>
      <w:r w:rsidR="00DC5563">
        <w:rPr>
          <w:rFonts w:eastAsia="Times New Roman"/>
          <w:lang w:eastAsia="en-AU"/>
        </w:rPr>
        <w:t>pass list</w:t>
      </w:r>
      <w:r w:rsidR="008B4364">
        <w:rPr>
          <w:rFonts w:eastAsia="Times New Roman"/>
          <w:lang w:eastAsia="en-AU"/>
        </w:rPr>
        <w:t>s</w:t>
      </w:r>
      <w:r w:rsidR="005A43C7">
        <w:rPr>
          <w:rFonts w:eastAsia="Times New Roman"/>
          <w:lang w:eastAsia="en-AU"/>
        </w:rPr>
        <w:t xml:space="preserve">. </w:t>
      </w:r>
    </w:p>
    <w:p w14:paraId="3EB2EE5D" w14:textId="77777777" w:rsidR="00411AC5" w:rsidRDefault="00411AC5" w:rsidP="009565B5">
      <w:pPr>
        <w:shd w:val="clear" w:color="auto" w:fill="FFFFFF" w:themeFill="background1"/>
        <w:spacing w:after="0" w:line="240" w:lineRule="auto"/>
        <w:rPr>
          <w:rFonts w:eastAsia="Times New Roman"/>
          <w:b/>
          <w:sz w:val="24"/>
          <w:szCs w:val="24"/>
          <w:lang w:eastAsia="en-AU"/>
        </w:rPr>
      </w:pPr>
    </w:p>
    <w:p w14:paraId="0F1BD1EF" w14:textId="389EC9DD" w:rsidR="009565B5" w:rsidRPr="00411AC5" w:rsidRDefault="009565B5" w:rsidP="009565B5">
      <w:pPr>
        <w:shd w:val="clear" w:color="auto" w:fill="FFFFFF" w:themeFill="background1"/>
        <w:spacing w:after="0" w:line="240" w:lineRule="auto"/>
        <w:rPr>
          <w:rFonts w:eastAsia="Times New Roman"/>
          <w:lang w:eastAsia="en-AU"/>
        </w:rPr>
      </w:pPr>
      <w:r>
        <w:rPr>
          <w:rFonts w:eastAsia="Times New Roman"/>
          <w:b/>
          <w:sz w:val="24"/>
          <w:szCs w:val="24"/>
          <w:lang w:eastAsia="en-AU"/>
        </w:rPr>
        <w:lastRenderedPageBreak/>
        <w:t>University Sport</w:t>
      </w:r>
    </w:p>
    <w:p w14:paraId="0679D15F" w14:textId="77777777" w:rsidR="009565B5" w:rsidRPr="00F67102" w:rsidRDefault="00F67102" w:rsidP="009565B5">
      <w:pPr>
        <w:shd w:val="clear" w:color="auto" w:fill="FFFFFF" w:themeFill="background1"/>
        <w:spacing w:after="0" w:line="240" w:lineRule="auto"/>
        <w:rPr>
          <w:rFonts w:eastAsia="Times New Roman"/>
          <w:i/>
          <w:lang w:eastAsia="en-AU"/>
        </w:rPr>
      </w:pPr>
      <w:r w:rsidRPr="00F67102">
        <w:rPr>
          <w:rFonts w:eastAsia="Times New Roman"/>
          <w:i/>
          <w:lang w:eastAsia="en-AU"/>
        </w:rPr>
        <w:t>Football</w:t>
      </w:r>
    </w:p>
    <w:p w14:paraId="0A61CFA7" w14:textId="77777777" w:rsidR="00095B5B" w:rsidRDefault="00F67102" w:rsidP="00F67102">
      <w:pPr>
        <w:spacing w:after="0"/>
      </w:pPr>
      <w:r>
        <w:t>Elford played football for the Adelaide University B Grade in 1920</w:t>
      </w:r>
      <w:r w:rsidR="00084E4C">
        <w:t xml:space="preserve"> and </w:t>
      </w:r>
      <w:r w:rsidR="00B84505">
        <w:t>1921;</w:t>
      </w:r>
      <w:r w:rsidR="00084E4C">
        <w:t xml:space="preserve"> he</w:t>
      </w:r>
      <w:r>
        <w:t xml:space="preserve"> was a member of </w:t>
      </w:r>
      <w:r w:rsidR="00084E4C">
        <w:t>the B Grade</w:t>
      </w:r>
      <w:r>
        <w:t xml:space="preserve"> Premiership winning side </w:t>
      </w:r>
      <w:r w:rsidR="00022DF1">
        <w:t>in 1920</w:t>
      </w:r>
      <w:r>
        <w:t xml:space="preserve">. </w:t>
      </w:r>
    </w:p>
    <w:p w14:paraId="6567FE9A" w14:textId="77777777" w:rsidR="00095B5B" w:rsidRPr="00411AC5" w:rsidRDefault="00095B5B" w:rsidP="00F67102">
      <w:pPr>
        <w:spacing w:after="0"/>
        <w:rPr>
          <w:sz w:val="6"/>
          <w:szCs w:val="6"/>
        </w:rPr>
      </w:pPr>
    </w:p>
    <w:p w14:paraId="619F37FB" w14:textId="77777777" w:rsidR="00F67102" w:rsidRPr="00CC5CBD" w:rsidRDefault="00F67102" w:rsidP="005A43C7">
      <w:pPr>
        <w:spacing w:after="120"/>
        <w:jc w:val="center"/>
        <w:rPr>
          <w:b/>
          <w:sz w:val="28"/>
          <w:szCs w:val="28"/>
        </w:rPr>
      </w:pPr>
      <w:r w:rsidRPr="00CC5CBD">
        <w:rPr>
          <w:b/>
          <w:sz w:val="28"/>
          <w:szCs w:val="28"/>
        </w:rPr>
        <w:t>1920 - Adelaide University – B grade - Premiers</w:t>
      </w:r>
    </w:p>
    <w:p w14:paraId="34337073" w14:textId="77777777" w:rsidR="00095B5B" w:rsidRDefault="00095B5B" w:rsidP="005A43C7">
      <w:pPr>
        <w:spacing w:after="120"/>
        <w:jc w:val="center"/>
      </w:pPr>
      <w:r w:rsidRPr="0086787F">
        <w:rPr>
          <w:noProof/>
          <w:lang w:eastAsia="en-AU"/>
        </w:rPr>
        <w:drawing>
          <wp:inline distT="0" distB="0" distL="0" distR="0" wp14:anchorId="4770DFF9" wp14:editId="4F2D4026">
            <wp:extent cx="4808652" cy="3734830"/>
            <wp:effectExtent l="38100" t="38100" r="11430" b="18415"/>
            <wp:docPr id="22" name="Picture 1" descr="https://digital.library.adelaide.edu.au/dspace/bitstream/2440/62461/1/B%20Football%20Team%2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gital.library.adelaide.edu.au/dspace/bitstream/2440/62461/1/B%20Football%20Team%201920.jpg"/>
                    <pic:cNvPicPr>
                      <a:picLocks noChangeAspect="1" noChangeArrowheads="1"/>
                    </pic:cNvPicPr>
                  </pic:nvPicPr>
                  <pic:blipFill>
                    <a:blip r:embed="rId23" cstate="print">
                      <a:lum bright="-12000"/>
                      <a:extLst>
                        <a:ext uri="{BEBA8EAE-BF5A-486C-A8C5-ECC9F3942E4B}">
                          <a14:imgProps xmlns:a14="http://schemas.microsoft.com/office/drawing/2010/main">
                            <a14:imgLayer r:embed="rId24">
                              <a14:imgEffect>
                                <a14:sharpenSoften amount="50000"/>
                              </a14:imgEffect>
                              <a14:imgEffect>
                                <a14:saturation sat="0"/>
                              </a14:imgEffect>
                            </a14:imgLayer>
                          </a14:imgProps>
                        </a:ext>
                      </a:extLst>
                    </a:blip>
                    <a:stretch>
                      <a:fillRect/>
                    </a:stretch>
                  </pic:blipFill>
                  <pic:spPr bwMode="auto">
                    <a:xfrm>
                      <a:off x="0" y="0"/>
                      <a:ext cx="4833125" cy="3753838"/>
                    </a:xfrm>
                    <a:prstGeom prst="rect">
                      <a:avLst/>
                    </a:prstGeom>
                    <a:noFill/>
                    <a:ln w="38100" cmpd="thinThick">
                      <a:solidFill>
                        <a:schemeClr val="tx1"/>
                      </a:solidFill>
                      <a:miter lim="800000"/>
                      <a:headEnd/>
                      <a:tailEnd/>
                    </a:ln>
                  </pic:spPr>
                </pic:pic>
              </a:graphicData>
            </a:graphic>
          </wp:inline>
        </w:drawing>
      </w:r>
    </w:p>
    <w:p w14:paraId="346DC492" w14:textId="77777777" w:rsidR="00F67102" w:rsidRPr="00CC5CBD" w:rsidRDefault="00D62110" w:rsidP="00F67102">
      <w:pPr>
        <w:spacing w:after="0"/>
        <w:jc w:val="center"/>
        <w:rPr>
          <w:b/>
          <w:i/>
        </w:rPr>
      </w:pPr>
      <w:r w:rsidRPr="00CC5CBD">
        <w:rPr>
          <w:b/>
          <w:i/>
        </w:rPr>
        <w:t>E.R. Smythe –</w:t>
      </w:r>
      <w:r w:rsidR="00CC5CBD">
        <w:rPr>
          <w:b/>
          <w:i/>
        </w:rPr>
        <w:t xml:space="preserve"> </w:t>
      </w:r>
      <w:r w:rsidRPr="00CC5CBD">
        <w:rPr>
          <w:b/>
          <w:i/>
        </w:rPr>
        <w:t>Back Row – Third from Right</w:t>
      </w:r>
    </w:p>
    <w:p w14:paraId="721AD1E1" w14:textId="77777777" w:rsidR="00095B5B" w:rsidRPr="00411AC5" w:rsidRDefault="00095B5B" w:rsidP="00D62110">
      <w:pPr>
        <w:spacing w:after="0"/>
        <w:rPr>
          <w:sz w:val="4"/>
          <w:szCs w:val="4"/>
        </w:rPr>
      </w:pPr>
    </w:p>
    <w:p w14:paraId="09F29176" w14:textId="77777777" w:rsidR="002418BF" w:rsidRPr="00083062" w:rsidRDefault="002418BF" w:rsidP="002418BF">
      <w:pPr>
        <w:spacing w:after="0"/>
        <w:rPr>
          <w:i/>
        </w:rPr>
      </w:pPr>
      <w:r w:rsidRPr="00083062">
        <w:rPr>
          <w:i/>
        </w:rPr>
        <w:t>Tennis</w:t>
      </w:r>
    </w:p>
    <w:p w14:paraId="39C324EC" w14:textId="77777777" w:rsidR="002418BF" w:rsidRDefault="002418BF" w:rsidP="002418BF">
      <w:pPr>
        <w:spacing w:after="0"/>
      </w:pPr>
      <w:r>
        <w:t>Elford played lawn tennis for the University D team in the Class III grade in the 1920/21 season and in the Adelaide University team i</w:t>
      </w:r>
      <w:r w:rsidR="00CC5CBD">
        <w:t>n the Metropolitan Association i</w:t>
      </w:r>
      <w:r>
        <w:t xml:space="preserve">n 1921/22. </w:t>
      </w:r>
    </w:p>
    <w:p w14:paraId="0E6C4F66" w14:textId="77777777" w:rsidR="002418BF" w:rsidRDefault="002418BF" w:rsidP="00D62110">
      <w:pPr>
        <w:spacing w:after="0"/>
      </w:pPr>
    </w:p>
    <w:p w14:paraId="6C2EB17A" w14:textId="77777777" w:rsidR="00095B5B" w:rsidRPr="00D62110" w:rsidRDefault="00D62110" w:rsidP="00D62110">
      <w:pPr>
        <w:spacing w:after="0"/>
        <w:rPr>
          <w:i/>
        </w:rPr>
      </w:pPr>
      <w:r w:rsidRPr="00D62110">
        <w:rPr>
          <w:i/>
        </w:rPr>
        <w:t>Athletics</w:t>
      </w:r>
    </w:p>
    <w:p w14:paraId="565B82B7" w14:textId="77777777" w:rsidR="00B53A92" w:rsidRDefault="00A87078" w:rsidP="00C36074">
      <w:pPr>
        <w:spacing w:after="0"/>
      </w:pPr>
      <w:r>
        <w:t>Elford competed in the Adelaide University Athletic Club Annual Sports in 1920-</w:t>
      </w:r>
      <w:r w:rsidR="00C36074">
        <w:t>1922.</w:t>
      </w:r>
      <w:r>
        <w:t xml:space="preserve">In 1920 he won the 880-yds </w:t>
      </w:r>
      <w:r w:rsidR="00B53A92">
        <w:t xml:space="preserve">Handicap and the Mile Handicap, in 1921 he </w:t>
      </w:r>
      <w:r w:rsidR="00C36074">
        <w:t xml:space="preserve">again </w:t>
      </w:r>
      <w:r w:rsidR="00B53A92">
        <w:t xml:space="preserve">won the </w:t>
      </w:r>
      <w:r w:rsidR="00C36074">
        <w:t xml:space="preserve">880 Yards Handicap and in </w:t>
      </w:r>
      <w:r w:rsidR="00B53A92">
        <w:t>1922</w:t>
      </w:r>
      <w:r w:rsidR="00C36074">
        <w:t xml:space="preserve"> he won the 880 Yards Championship.</w:t>
      </w:r>
    </w:p>
    <w:p w14:paraId="5C673452" w14:textId="77777777" w:rsidR="00A87078" w:rsidRPr="00CC5CBD" w:rsidRDefault="00A87078" w:rsidP="005A43C7">
      <w:pPr>
        <w:spacing w:after="120"/>
        <w:jc w:val="center"/>
        <w:rPr>
          <w:b/>
          <w:sz w:val="28"/>
          <w:szCs w:val="28"/>
        </w:rPr>
      </w:pPr>
      <w:r w:rsidRPr="00CC5CBD">
        <w:rPr>
          <w:b/>
          <w:sz w:val="28"/>
          <w:szCs w:val="28"/>
        </w:rPr>
        <w:t>1920 Adelaide University Athletic Club Annual Sports</w:t>
      </w:r>
    </w:p>
    <w:p w14:paraId="7E4F217A" w14:textId="77777777" w:rsidR="00A87078" w:rsidRDefault="00A87078" w:rsidP="00A87078">
      <w:pPr>
        <w:jc w:val="center"/>
      </w:pPr>
      <w:r>
        <w:rPr>
          <w:noProof/>
          <w:lang w:eastAsia="en-AU"/>
        </w:rPr>
        <w:drawing>
          <wp:inline distT="0" distB="0" distL="0" distR="0" wp14:anchorId="3C84A622" wp14:editId="47E648A8">
            <wp:extent cx="2962275" cy="2113533"/>
            <wp:effectExtent l="57150" t="38100" r="47625" b="20067"/>
            <wp:docPr id="31" name="Picture 10" descr="Snapsho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5).png"/>
                    <pic:cNvPicPr/>
                  </pic:nvPicPr>
                  <pic:blipFill>
                    <a:blip r:embed="rId25" cstate="print">
                      <a:lum bright="20000" contrast="-37000"/>
                    </a:blip>
                    <a:stretch>
                      <a:fillRect/>
                    </a:stretch>
                  </pic:blipFill>
                  <pic:spPr>
                    <a:xfrm>
                      <a:off x="0" y="0"/>
                      <a:ext cx="2970111" cy="2119124"/>
                    </a:xfrm>
                    <a:prstGeom prst="rect">
                      <a:avLst/>
                    </a:prstGeom>
                    <a:ln w="38100" cmpd="thinThick">
                      <a:solidFill>
                        <a:schemeClr val="tx1"/>
                      </a:solidFill>
                    </a:ln>
                  </pic:spPr>
                </pic:pic>
              </a:graphicData>
            </a:graphic>
          </wp:inline>
        </w:drawing>
      </w:r>
    </w:p>
    <w:p w14:paraId="3CC4308B" w14:textId="77777777" w:rsidR="00A87078" w:rsidRPr="00CC5CBD" w:rsidRDefault="00A87078" w:rsidP="00A87078">
      <w:pPr>
        <w:jc w:val="center"/>
        <w:rPr>
          <w:b/>
          <w:i/>
        </w:rPr>
      </w:pPr>
      <w:r w:rsidRPr="00CC5CBD">
        <w:rPr>
          <w:b/>
          <w:i/>
        </w:rPr>
        <w:t>E.R. Smythe – Winner - 880 Yards Handicap</w:t>
      </w:r>
    </w:p>
    <w:p w14:paraId="4493F855" w14:textId="2A6584C8" w:rsidR="00083062" w:rsidRDefault="00083062" w:rsidP="00083062">
      <w:pPr>
        <w:spacing w:after="0"/>
      </w:pPr>
      <w:r>
        <w:lastRenderedPageBreak/>
        <w:t>In 1921 Elford represented the University at the South Australian Amateur Athletics Association competition in the 880 yards and the mile ra</w:t>
      </w:r>
      <w:r w:rsidR="00932BE9">
        <w:t>ces.</w:t>
      </w:r>
      <w:r w:rsidR="00411AC5">
        <w:t xml:space="preserve"> </w:t>
      </w:r>
      <w:r>
        <w:t>He was on the committee which ran the Intervarsity Athletics competition in Adelaide in 1922 and was a member of the competing side.</w:t>
      </w:r>
    </w:p>
    <w:p w14:paraId="7BAABBFA" w14:textId="77777777" w:rsidR="00083062" w:rsidRPr="00411AC5" w:rsidRDefault="00083062" w:rsidP="00083062">
      <w:pPr>
        <w:spacing w:after="0"/>
        <w:rPr>
          <w:sz w:val="4"/>
          <w:szCs w:val="4"/>
        </w:rPr>
      </w:pPr>
    </w:p>
    <w:p w14:paraId="5FFA63A0" w14:textId="77777777" w:rsidR="00083062" w:rsidRPr="00CC5CBD" w:rsidRDefault="00083062" w:rsidP="00083062">
      <w:pPr>
        <w:spacing w:after="120"/>
        <w:jc w:val="center"/>
        <w:rPr>
          <w:b/>
          <w:sz w:val="28"/>
          <w:szCs w:val="28"/>
        </w:rPr>
      </w:pPr>
      <w:r w:rsidRPr="00CC5CBD">
        <w:rPr>
          <w:b/>
          <w:sz w:val="28"/>
          <w:szCs w:val="28"/>
        </w:rPr>
        <w:t>1922 – Adelaide University Intervarsity Athletics</w:t>
      </w:r>
    </w:p>
    <w:p w14:paraId="23CCCA11" w14:textId="77777777" w:rsidR="00083062" w:rsidRPr="00083062" w:rsidRDefault="00083062" w:rsidP="007C4657">
      <w:pPr>
        <w:spacing w:after="120"/>
        <w:jc w:val="center"/>
      </w:pPr>
      <w:r w:rsidRPr="00083062">
        <w:rPr>
          <w:noProof/>
          <w:lang w:eastAsia="en-AU"/>
        </w:rPr>
        <w:drawing>
          <wp:inline distT="0" distB="0" distL="0" distR="0" wp14:anchorId="687E3ADB" wp14:editId="1567D7FF">
            <wp:extent cx="5349446" cy="3819604"/>
            <wp:effectExtent l="38100" t="38100" r="80010" b="66675"/>
            <wp:docPr id="5" name="Picture 11" descr="https://digital.library.adelaide.edu.au/dspace/bitstream/2440/63849/1/Inter%20Varsity%20Athletics%2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igital.library.adelaide.edu.au/dspace/bitstream/2440/63849/1/Inter%20Varsity%20Athletics%20192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saturation sat="0"/>
                              </a14:imgEffect>
                            </a14:imgLayer>
                          </a14:imgProps>
                        </a:ext>
                      </a:extLst>
                    </a:blip>
                    <a:srcRect/>
                    <a:stretch>
                      <a:fillRect/>
                    </a:stretch>
                  </pic:blipFill>
                  <pic:spPr bwMode="auto">
                    <a:xfrm>
                      <a:off x="0" y="0"/>
                      <a:ext cx="5373837" cy="38370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70B8F5" w14:textId="77777777" w:rsidR="00083062" w:rsidRPr="00411AC5" w:rsidRDefault="00083062" w:rsidP="00083062">
      <w:pPr>
        <w:spacing w:after="0"/>
        <w:jc w:val="center"/>
        <w:rPr>
          <w:b/>
          <w:i/>
          <w:sz w:val="18"/>
          <w:szCs w:val="18"/>
        </w:rPr>
      </w:pPr>
      <w:r w:rsidRPr="00411AC5">
        <w:rPr>
          <w:b/>
          <w:i/>
          <w:sz w:val="18"/>
          <w:szCs w:val="18"/>
        </w:rPr>
        <w:t>Back: M.A.Brookes, E.R.Smythe, F.W.Hoopman, G.J.Gregerson, G.H.Howard, W.R.Ashton.</w:t>
      </w:r>
    </w:p>
    <w:p w14:paraId="39744D1F" w14:textId="77777777" w:rsidR="00CC5CBD" w:rsidRPr="00411AC5" w:rsidRDefault="00083062" w:rsidP="00CC5CBD">
      <w:pPr>
        <w:spacing w:after="0"/>
        <w:jc w:val="center"/>
        <w:rPr>
          <w:b/>
          <w:i/>
          <w:sz w:val="18"/>
          <w:szCs w:val="18"/>
        </w:rPr>
      </w:pPr>
      <w:r w:rsidRPr="00411AC5">
        <w:rPr>
          <w:b/>
          <w:i/>
          <w:sz w:val="18"/>
          <w:szCs w:val="18"/>
        </w:rPr>
        <w:t>Front: R.T.Kleeman, W.M.Marshman, E.J.Harbison, L.V.Pellew(capt), J.Harris, J.S.Kessell, C.E.Willing. Won by Melbourne, Adelaide 3rd.</w:t>
      </w:r>
    </w:p>
    <w:p w14:paraId="1386D971" w14:textId="77777777" w:rsidR="00411AC5" w:rsidRDefault="00411AC5" w:rsidP="00CC5CBD">
      <w:pPr>
        <w:spacing w:after="0"/>
        <w:rPr>
          <w:i/>
        </w:rPr>
      </w:pPr>
    </w:p>
    <w:p w14:paraId="3DBF67FE" w14:textId="14A68D63" w:rsidR="00095B5B" w:rsidRPr="00CC5CBD" w:rsidRDefault="00083062" w:rsidP="00CC5CBD">
      <w:pPr>
        <w:spacing w:after="0"/>
        <w:rPr>
          <w:b/>
          <w:i/>
        </w:rPr>
      </w:pPr>
      <w:r w:rsidRPr="00576BDF">
        <w:rPr>
          <w:i/>
        </w:rPr>
        <w:t>Rowing</w:t>
      </w:r>
    </w:p>
    <w:p w14:paraId="730561EC" w14:textId="77777777" w:rsidR="002418BF" w:rsidRDefault="00083062" w:rsidP="008C6D43">
      <w:pPr>
        <w:spacing w:after="0"/>
      </w:pPr>
      <w:r>
        <w:t xml:space="preserve">Elford was a member of the Adelaide University Eight who rowed in the Intervarsity competition in June 1921. He weighed 11 stone 6 pounds at the time and rowed in </w:t>
      </w:r>
      <w:r w:rsidR="005A43C7">
        <w:t>seat</w:t>
      </w:r>
      <w:r w:rsidR="002418BF">
        <w:t xml:space="preserve"> 5.</w:t>
      </w:r>
    </w:p>
    <w:p w14:paraId="308A9518" w14:textId="77777777" w:rsidR="00576BDF" w:rsidRPr="00CC5CBD" w:rsidRDefault="00576BDF" w:rsidP="008C6D43">
      <w:pPr>
        <w:spacing w:after="0"/>
        <w:rPr>
          <w:b/>
          <w:sz w:val="28"/>
          <w:szCs w:val="28"/>
        </w:rPr>
      </w:pPr>
    </w:p>
    <w:p w14:paraId="4F868505" w14:textId="77777777" w:rsidR="002418BF" w:rsidRPr="00CC5CBD" w:rsidRDefault="00576BDF" w:rsidP="00576BDF">
      <w:pPr>
        <w:spacing w:after="120"/>
        <w:jc w:val="center"/>
        <w:rPr>
          <w:b/>
          <w:sz w:val="28"/>
          <w:szCs w:val="28"/>
        </w:rPr>
      </w:pPr>
      <w:r w:rsidRPr="00CC5CBD">
        <w:rPr>
          <w:b/>
          <w:sz w:val="28"/>
          <w:szCs w:val="28"/>
        </w:rPr>
        <w:t>May 1921 - Adelaide University Eight</w:t>
      </w:r>
    </w:p>
    <w:p w14:paraId="76A9FFB5" w14:textId="77777777" w:rsidR="002418BF" w:rsidRDefault="00576BDF" w:rsidP="00CC5CBD">
      <w:pPr>
        <w:spacing w:after="120"/>
        <w:jc w:val="center"/>
      </w:pPr>
      <w:r>
        <w:rPr>
          <w:noProof/>
          <w:lang w:eastAsia="en-AU"/>
        </w:rPr>
        <w:drawing>
          <wp:inline distT="0" distB="0" distL="0" distR="0" wp14:anchorId="48E52B78" wp14:editId="1F8843E1">
            <wp:extent cx="5168213" cy="2158648"/>
            <wp:effectExtent l="38100" t="38100" r="13970" b="13335"/>
            <wp:docPr id="12" name="Picture 11" descr="Snapsho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3).png"/>
                    <pic:cNvPicPr/>
                  </pic:nvPicPr>
                  <pic:blipFill>
                    <a:blip r:embed="rId28" cstate="print">
                      <a:lum bright="-16000"/>
                    </a:blip>
                    <a:stretch>
                      <a:fillRect/>
                    </a:stretch>
                  </pic:blipFill>
                  <pic:spPr>
                    <a:xfrm>
                      <a:off x="0" y="0"/>
                      <a:ext cx="5209628" cy="2175946"/>
                    </a:xfrm>
                    <a:prstGeom prst="rect">
                      <a:avLst/>
                    </a:prstGeom>
                    <a:ln w="38100" cmpd="thinThick">
                      <a:solidFill>
                        <a:schemeClr val="tx1"/>
                      </a:solidFill>
                    </a:ln>
                  </pic:spPr>
                </pic:pic>
              </a:graphicData>
            </a:graphic>
          </wp:inline>
        </w:drawing>
      </w:r>
    </w:p>
    <w:p w14:paraId="72C3BC5C" w14:textId="77777777" w:rsidR="002418BF" w:rsidRPr="00CC5CBD" w:rsidRDefault="00576BDF" w:rsidP="005B53C2">
      <w:pPr>
        <w:spacing w:after="0"/>
        <w:jc w:val="center"/>
        <w:rPr>
          <w:b/>
          <w:i/>
        </w:rPr>
      </w:pPr>
      <w:r w:rsidRPr="00CC5CBD">
        <w:rPr>
          <w:b/>
          <w:i/>
        </w:rPr>
        <w:t>E.R. Smythe</w:t>
      </w:r>
      <w:r w:rsidR="005B53C2" w:rsidRPr="00CC5CBD">
        <w:rPr>
          <w:b/>
          <w:i/>
        </w:rPr>
        <w:t xml:space="preserve"> – Fifth </w:t>
      </w:r>
      <w:r w:rsidR="0020742D" w:rsidRPr="00CC5CBD">
        <w:rPr>
          <w:b/>
          <w:i/>
        </w:rPr>
        <w:t>from Left</w:t>
      </w:r>
    </w:p>
    <w:p w14:paraId="4E10F9CE" w14:textId="77777777" w:rsidR="005B53C2" w:rsidRPr="00411AC5" w:rsidRDefault="005B53C2" w:rsidP="005B53C2">
      <w:pPr>
        <w:spacing w:after="0" w:line="240" w:lineRule="auto"/>
        <w:jc w:val="center"/>
        <w:rPr>
          <w:rFonts w:eastAsia="Times New Roman" w:cs="Times New Roman"/>
          <w:b/>
          <w:i/>
          <w:sz w:val="18"/>
          <w:szCs w:val="18"/>
          <w:lang w:eastAsia="en-AU"/>
        </w:rPr>
      </w:pPr>
      <w:r w:rsidRPr="00411AC5">
        <w:rPr>
          <w:rFonts w:eastAsia="Times New Roman" w:cs="Times New Roman"/>
          <w:b/>
          <w:i/>
          <w:sz w:val="18"/>
          <w:szCs w:val="18"/>
          <w:lang w:eastAsia="en-AU"/>
        </w:rPr>
        <w:t>Left to Right: 1, W. Ferguson, 2, L. P., Johncock, 3, E. P.Northey, 4, L. Thyer, 5,</w:t>
      </w:r>
    </w:p>
    <w:p w14:paraId="7C4C2A4D" w14:textId="77777777" w:rsidR="002418BF" w:rsidRPr="00411AC5" w:rsidRDefault="005B53C2" w:rsidP="005B53C2">
      <w:pPr>
        <w:spacing w:after="0" w:line="240" w:lineRule="auto"/>
        <w:jc w:val="center"/>
        <w:rPr>
          <w:rFonts w:eastAsia="Times New Roman" w:cs="Times New Roman"/>
          <w:b/>
          <w:i/>
          <w:sz w:val="18"/>
          <w:szCs w:val="18"/>
          <w:lang w:eastAsia="en-AU"/>
        </w:rPr>
      </w:pPr>
      <w:r w:rsidRPr="00411AC5">
        <w:rPr>
          <w:rFonts w:eastAsia="Times New Roman" w:cs="Times New Roman"/>
          <w:b/>
          <w:i/>
          <w:sz w:val="18"/>
          <w:szCs w:val="18"/>
          <w:lang w:eastAsia="en-AU"/>
        </w:rPr>
        <w:t xml:space="preserve">E. Smythe, 6, F.Morphett; </w:t>
      </w:r>
      <w:r w:rsidR="00CC5CBD" w:rsidRPr="00411AC5">
        <w:rPr>
          <w:rFonts w:eastAsia="Times New Roman" w:cs="Times New Roman"/>
          <w:b/>
          <w:i/>
          <w:sz w:val="18"/>
          <w:szCs w:val="18"/>
          <w:lang w:eastAsia="en-AU"/>
        </w:rPr>
        <w:t>7, J. S. Lord; stroke, R. L.Nayl</w:t>
      </w:r>
      <w:r w:rsidRPr="00411AC5">
        <w:rPr>
          <w:rFonts w:eastAsia="Times New Roman" w:cs="Times New Roman"/>
          <w:b/>
          <w:i/>
          <w:sz w:val="18"/>
          <w:szCs w:val="18"/>
          <w:lang w:eastAsia="en-AU"/>
        </w:rPr>
        <w:t>or</w:t>
      </w:r>
    </w:p>
    <w:p w14:paraId="3E0F85B4" w14:textId="77777777" w:rsidR="001149F6" w:rsidRPr="00CC5CBD" w:rsidRDefault="005B53C2" w:rsidP="005B53C2">
      <w:pPr>
        <w:spacing w:after="0" w:line="240" w:lineRule="auto"/>
        <w:jc w:val="center"/>
        <w:rPr>
          <w:rFonts w:eastAsia="Times New Roman" w:cs="Times New Roman"/>
          <w:sz w:val="18"/>
          <w:szCs w:val="18"/>
          <w:lang w:eastAsia="en-AU"/>
        </w:rPr>
      </w:pPr>
      <w:r w:rsidRPr="00CC5CBD">
        <w:rPr>
          <w:rFonts w:eastAsia="Times New Roman" w:cs="Times New Roman"/>
          <w:sz w:val="18"/>
          <w:szCs w:val="18"/>
          <w:lang w:eastAsia="en-AU"/>
        </w:rPr>
        <w:t xml:space="preserve">(the newspaper photograph </w:t>
      </w:r>
      <w:r w:rsidR="001149F6" w:rsidRPr="00CC5CBD">
        <w:rPr>
          <w:rFonts w:eastAsia="Times New Roman" w:cs="Times New Roman"/>
          <w:sz w:val="18"/>
          <w:szCs w:val="18"/>
          <w:lang w:eastAsia="en-AU"/>
        </w:rPr>
        <w:t xml:space="preserve">above </w:t>
      </w:r>
      <w:r w:rsidRPr="00CC5CBD">
        <w:rPr>
          <w:rFonts w:eastAsia="Times New Roman" w:cs="Times New Roman"/>
          <w:sz w:val="18"/>
          <w:szCs w:val="18"/>
          <w:lang w:eastAsia="en-AU"/>
        </w:rPr>
        <w:t>was not named</w:t>
      </w:r>
      <w:r w:rsidR="001149F6" w:rsidRPr="00CC5CBD">
        <w:rPr>
          <w:rFonts w:eastAsia="Times New Roman" w:cs="Times New Roman"/>
          <w:sz w:val="18"/>
          <w:szCs w:val="18"/>
          <w:lang w:eastAsia="en-AU"/>
        </w:rPr>
        <w:t xml:space="preserve"> and </w:t>
      </w:r>
    </w:p>
    <w:p w14:paraId="74890EB9" w14:textId="77777777" w:rsidR="005B53C2" w:rsidRPr="00CC5CBD" w:rsidRDefault="001149F6" w:rsidP="001149F6">
      <w:pPr>
        <w:spacing w:after="0" w:line="240" w:lineRule="auto"/>
        <w:jc w:val="center"/>
        <w:rPr>
          <w:rFonts w:eastAsia="Times New Roman" w:cs="Times New Roman"/>
          <w:sz w:val="18"/>
          <w:szCs w:val="18"/>
          <w:lang w:eastAsia="en-AU"/>
        </w:rPr>
      </w:pPr>
      <w:r w:rsidRPr="00CC5CBD">
        <w:rPr>
          <w:rFonts w:eastAsia="Times New Roman" w:cs="Times New Roman"/>
          <w:sz w:val="18"/>
          <w:szCs w:val="18"/>
          <w:lang w:eastAsia="en-AU"/>
        </w:rPr>
        <w:t>the naming assumes the crew were rowing in their advertised seat numbers)</w:t>
      </w:r>
    </w:p>
    <w:p w14:paraId="2355D7A8" w14:textId="77777777" w:rsidR="00095B5B" w:rsidRDefault="005A43C7" w:rsidP="008C6D43">
      <w:pPr>
        <w:spacing w:after="0"/>
      </w:pPr>
      <w:r>
        <w:lastRenderedPageBreak/>
        <w:t xml:space="preserve">Elford had been selected to row in seat 7 for the 1922 Intervarsity but had to retire </w:t>
      </w:r>
      <w:r w:rsidR="007C4657">
        <w:t>owing to severe lumbago.</w:t>
      </w:r>
    </w:p>
    <w:p w14:paraId="2F3EFE6E" w14:textId="77777777" w:rsidR="008C6D43" w:rsidRDefault="008C6D43" w:rsidP="008C6D43">
      <w:pPr>
        <w:spacing w:after="0"/>
      </w:pPr>
    </w:p>
    <w:p w14:paraId="1EB396DB" w14:textId="77777777" w:rsidR="001149F6" w:rsidRDefault="007C4657" w:rsidP="007C4657">
      <w:pPr>
        <w:jc w:val="center"/>
        <w:rPr>
          <w:rFonts w:eastAsia="Times New Roman"/>
          <w:b/>
          <w:sz w:val="24"/>
          <w:szCs w:val="24"/>
          <w:lang w:eastAsia="en-AU"/>
        </w:rPr>
      </w:pPr>
      <w:r>
        <w:rPr>
          <w:noProof/>
          <w:lang w:eastAsia="en-AU"/>
        </w:rPr>
        <w:drawing>
          <wp:inline distT="0" distB="0" distL="0" distR="0" wp14:anchorId="0C1AE6CD" wp14:editId="391CC4D7">
            <wp:extent cx="3125229" cy="1287783"/>
            <wp:effectExtent l="38100" t="38100" r="18415" b="26670"/>
            <wp:docPr id="11" name="Picture 10" descr="Snapsho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2).png"/>
                    <pic:cNvPicPr/>
                  </pic:nvPicPr>
                  <pic:blipFill>
                    <a:blip r:embed="rId29" cstate="print"/>
                    <a:stretch>
                      <a:fillRect/>
                    </a:stretch>
                  </pic:blipFill>
                  <pic:spPr>
                    <a:xfrm>
                      <a:off x="0" y="0"/>
                      <a:ext cx="3292504" cy="1356710"/>
                    </a:xfrm>
                    <a:prstGeom prst="rect">
                      <a:avLst/>
                    </a:prstGeom>
                    <a:ln w="38100" cmpd="thinThick">
                      <a:solidFill>
                        <a:schemeClr val="tx1"/>
                      </a:solidFill>
                    </a:ln>
                  </pic:spPr>
                </pic:pic>
              </a:graphicData>
            </a:graphic>
          </wp:inline>
        </w:drawing>
      </w:r>
    </w:p>
    <w:p w14:paraId="6AAF21AD" w14:textId="77777777" w:rsidR="001149F6" w:rsidRPr="00411AC5" w:rsidRDefault="001149F6" w:rsidP="00F9577F">
      <w:pPr>
        <w:spacing w:after="0"/>
        <w:rPr>
          <w:rFonts w:eastAsia="Times New Roman"/>
          <w:b/>
          <w:sz w:val="4"/>
          <w:szCs w:val="4"/>
          <w:lang w:eastAsia="en-AU"/>
        </w:rPr>
      </w:pPr>
    </w:p>
    <w:p w14:paraId="5BABED0C" w14:textId="5E928C04" w:rsidR="00DC5563" w:rsidRDefault="001166C9" w:rsidP="00F9577F">
      <w:pPr>
        <w:spacing w:after="0"/>
        <w:rPr>
          <w:rFonts w:eastAsia="Times New Roman"/>
          <w:lang w:eastAsia="en-AU"/>
        </w:rPr>
      </w:pPr>
      <w:r w:rsidRPr="001166C9">
        <w:rPr>
          <w:rFonts w:eastAsia="Times New Roman"/>
          <w:lang w:eastAsia="en-AU"/>
        </w:rPr>
        <w:t>After the newspaper report above which states that ‘It is very unfortunate that a fine oarsman and first</w:t>
      </w:r>
      <w:r w:rsidR="00411AC5">
        <w:rPr>
          <w:rFonts w:eastAsia="Times New Roman"/>
          <w:lang w:eastAsia="en-AU"/>
        </w:rPr>
        <w:t>-</w:t>
      </w:r>
      <w:r w:rsidRPr="001166C9">
        <w:rPr>
          <w:rFonts w:eastAsia="Times New Roman"/>
          <w:lang w:eastAsia="en-AU"/>
        </w:rPr>
        <w:t xml:space="preserve">class sportsman like Smythe should have to retire”, </w:t>
      </w:r>
      <w:r>
        <w:rPr>
          <w:rFonts w:eastAsia="Times New Roman"/>
          <w:lang w:eastAsia="en-AU"/>
        </w:rPr>
        <w:t xml:space="preserve">Elford ceases to appear in newspaper articles, </w:t>
      </w:r>
      <w:r w:rsidR="00411AC5">
        <w:rPr>
          <w:rFonts w:eastAsia="Times New Roman"/>
          <w:lang w:eastAsia="en-AU"/>
        </w:rPr>
        <w:t>except for</w:t>
      </w:r>
      <w:r>
        <w:rPr>
          <w:rFonts w:eastAsia="Times New Roman"/>
          <w:lang w:eastAsia="en-AU"/>
        </w:rPr>
        <w:t xml:space="preserve"> an article relating to the Murra</w:t>
      </w:r>
      <w:r w:rsidR="0020742D">
        <w:rPr>
          <w:rFonts w:eastAsia="Times New Roman"/>
          <w:lang w:eastAsia="en-AU"/>
        </w:rPr>
        <w:t xml:space="preserve">y Bridge Roll of Honour until his untimely death </w:t>
      </w:r>
      <w:r w:rsidR="00411AC5">
        <w:rPr>
          <w:rFonts w:eastAsia="Times New Roman"/>
          <w:lang w:eastAsia="en-AU"/>
        </w:rPr>
        <w:t xml:space="preserve">in </w:t>
      </w:r>
      <w:r w:rsidR="0020742D">
        <w:rPr>
          <w:rFonts w:eastAsia="Times New Roman"/>
          <w:lang w:eastAsia="en-AU"/>
        </w:rPr>
        <w:t xml:space="preserve">December 1923. </w:t>
      </w:r>
    </w:p>
    <w:p w14:paraId="6DB1C138" w14:textId="77777777" w:rsidR="002D65E5" w:rsidRDefault="002D65E5" w:rsidP="00F9577F">
      <w:pPr>
        <w:spacing w:after="0"/>
        <w:rPr>
          <w:rFonts w:eastAsia="Times New Roman"/>
          <w:lang w:eastAsia="en-AU"/>
        </w:rPr>
      </w:pPr>
    </w:p>
    <w:p w14:paraId="2C1E24F1" w14:textId="77777777" w:rsidR="009565B5" w:rsidRDefault="009565B5" w:rsidP="009565B5">
      <w:pPr>
        <w:shd w:val="clear" w:color="auto" w:fill="FFFFFF" w:themeFill="background1"/>
        <w:spacing w:after="0" w:line="240" w:lineRule="auto"/>
        <w:rPr>
          <w:rFonts w:eastAsia="Times New Roman"/>
          <w:b/>
          <w:sz w:val="24"/>
          <w:szCs w:val="24"/>
          <w:lang w:eastAsia="en-AU"/>
        </w:rPr>
      </w:pPr>
      <w:r w:rsidRPr="0043022C">
        <w:rPr>
          <w:rFonts w:eastAsia="Times New Roman"/>
          <w:b/>
          <w:sz w:val="24"/>
          <w:szCs w:val="24"/>
          <w:lang w:eastAsia="en-AU"/>
        </w:rPr>
        <w:t>Death</w:t>
      </w:r>
    </w:p>
    <w:p w14:paraId="1B7C0D31" w14:textId="3DC621FB" w:rsidR="000E17DE" w:rsidRDefault="00791AA3" w:rsidP="009565B5">
      <w:pPr>
        <w:shd w:val="clear" w:color="auto" w:fill="FFFFFF" w:themeFill="background1"/>
        <w:spacing w:after="0" w:line="240" w:lineRule="auto"/>
        <w:rPr>
          <w:color w:val="000000"/>
        </w:rPr>
      </w:pPr>
      <w:r w:rsidRPr="00791AA3">
        <w:rPr>
          <w:rFonts w:eastAsia="Times New Roman"/>
          <w:lang w:eastAsia="en-AU"/>
        </w:rPr>
        <w:t xml:space="preserve">Elford Renner Smythe </w:t>
      </w:r>
      <w:r w:rsidR="001166C9">
        <w:rPr>
          <w:rFonts w:eastAsia="Times New Roman"/>
          <w:lang w:eastAsia="en-AU"/>
        </w:rPr>
        <w:t>passed away on the 12</w:t>
      </w:r>
      <w:r w:rsidR="001166C9" w:rsidRPr="001166C9">
        <w:rPr>
          <w:rFonts w:eastAsia="Times New Roman"/>
          <w:vertAlign w:val="superscript"/>
          <w:lang w:eastAsia="en-AU"/>
        </w:rPr>
        <w:t>th</w:t>
      </w:r>
      <w:r w:rsidR="00982938">
        <w:rPr>
          <w:rFonts w:eastAsia="Times New Roman"/>
          <w:lang w:eastAsia="en-AU"/>
        </w:rPr>
        <w:t xml:space="preserve"> </w:t>
      </w:r>
      <w:r w:rsidR="00411AC5">
        <w:rPr>
          <w:rFonts w:eastAsia="Times New Roman"/>
          <w:lang w:eastAsia="en-AU"/>
        </w:rPr>
        <w:t xml:space="preserve">of </w:t>
      </w:r>
      <w:r w:rsidR="00982938">
        <w:rPr>
          <w:rFonts w:eastAsia="Times New Roman"/>
          <w:lang w:eastAsia="en-AU"/>
        </w:rPr>
        <w:t xml:space="preserve">December 1923, aged 26 years, he was buried at the </w:t>
      </w:r>
      <w:r w:rsidR="00982938" w:rsidRPr="000E17DE">
        <w:rPr>
          <w:color w:val="000000"/>
        </w:rPr>
        <w:t>AIF Cemetery (5 West 14), West Terrace, Adelaide, South Australia</w:t>
      </w:r>
      <w:r w:rsidR="00982938">
        <w:rPr>
          <w:color w:val="000000"/>
        </w:rPr>
        <w:t xml:space="preserve"> on the 13</w:t>
      </w:r>
      <w:r w:rsidR="00982938" w:rsidRPr="00982938">
        <w:rPr>
          <w:color w:val="000000"/>
          <w:vertAlign w:val="superscript"/>
        </w:rPr>
        <w:t>th</w:t>
      </w:r>
      <w:r w:rsidR="00982938">
        <w:rPr>
          <w:color w:val="000000"/>
        </w:rPr>
        <w:t xml:space="preserve"> </w:t>
      </w:r>
      <w:r w:rsidR="00411AC5">
        <w:rPr>
          <w:color w:val="000000"/>
        </w:rPr>
        <w:t xml:space="preserve">of </w:t>
      </w:r>
      <w:r w:rsidR="00982938">
        <w:rPr>
          <w:color w:val="000000"/>
        </w:rPr>
        <w:t>December 1923.</w:t>
      </w:r>
    </w:p>
    <w:p w14:paraId="0112C9E6" w14:textId="77777777" w:rsidR="0020742D" w:rsidRDefault="0020742D" w:rsidP="009565B5">
      <w:pPr>
        <w:shd w:val="clear" w:color="auto" w:fill="FFFFFF" w:themeFill="background1"/>
        <w:spacing w:after="0" w:line="240" w:lineRule="auto"/>
        <w:rPr>
          <w:color w:val="000000"/>
        </w:rPr>
      </w:pPr>
    </w:p>
    <w:p w14:paraId="48D83FC4" w14:textId="77777777" w:rsidR="0020742D" w:rsidRDefault="0020742D" w:rsidP="009565B5">
      <w:pPr>
        <w:shd w:val="clear" w:color="auto" w:fill="FFFFFF" w:themeFill="background1"/>
        <w:spacing w:after="0" w:line="240" w:lineRule="auto"/>
        <w:rPr>
          <w:color w:val="000000"/>
        </w:rPr>
      </w:pPr>
      <w:r>
        <w:rPr>
          <w:color w:val="000000"/>
        </w:rPr>
        <w:t>Elford’s cause of death is not known however, his death does not appear to have been unexpected or the result of an accident as no details of a coroner’s case have been located and Elford was laid to rest the day following his death.</w:t>
      </w:r>
    </w:p>
    <w:p w14:paraId="2B13196C" w14:textId="77777777" w:rsidR="0020742D" w:rsidRPr="00411AC5" w:rsidRDefault="0020742D" w:rsidP="009565B5">
      <w:pPr>
        <w:shd w:val="clear" w:color="auto" w:fill="FFFFFF" w:themeFill="background1"/>
        <w:spacing w:after="0" w:line="240" w:lineRule="auto"/>
        <w:rPr>
          <w:rFonts w:eastAsia="Times New Roman"/>
          <w:sz w:val="4"/>
          <w:szCs w:val="4"/>
          <w:lang w:eastAsia="en-AU"/>
        </w:rPr>
      </w:pPr>
    </w:p>
    <w:p w14:paraId="16C313A9" w14:textId="77777777" w:rsidR="00095B5B" w:rsidRDefault="00095B5B" w:rsidP="009D10E9">
      <w:pPr>
        <w:spacing w:after="0"/>
      </w:pPr>
    </w:p>
    <w:p w14:paraId="54D6028D" w14:textId="77777777" w:rsidR="00210079" w:rsidRDefault="009D10E9" w:rsidP="0020742D">
      <w:pPr>
        <w:spacing w:after="0"/>
        <w:jc w:val="center"/>
      </w:pPr>
      <w:r>
        <w:rPr>
          <w:noProof/>
          <w:lang w:eastAsia="en-AU"/>
        </w:rPr>
        <w:drawing>
          <wp:inline distT="0" distB="0" distL="0" distR="0" wp14:anchorId="610DE4BC" wp14:editId="6D0CEA78">
            <wp:extent cx="3953427" cy="695422"/>
            <wp:effectExtent l="57150" t="38100" r="47073" b="28478"/>
            <wp:docPr id="14" name="Picture 13" descr="Snapsho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5).png"/>
                    <pic:cNvPicPr/>
                  </pic:nvPicPr>
                  <pic:blipFill>
                    <a:blip r:embed="rId30" cstate="print"/>
                    <a:stretch>
                      <a:fillRect/>
                    </a:stretch>
                  </pic:blipFill>
                  <pic:spPr>
                    <a:xfrm>
                      <a:off x="0" y="0"/>
                      <a:ext cx="3953427" cy="695422"/>
                    </a:xfrm>
                    <a:prstGeom prst="rect">
                      <a:avLst/>
                    </a:prstGeom>
                    <a:ln w="38100" cmpd="thinThick">
                      <a:solidFill>
                        <a:schemeClr val="tx1"/>
                      </a:solidFill>
                    </a:ln>
                  </pic:spPr>
                </pic:pic>
              </a:graphicData>
            </a:graphic>
          </wp:inline>
        </w:drawing>
      </w:r>
    </w:p>
    <w:p w14:paraId="312CB1FE" w14:textId="77777777" w:rsidR="0020742D" w:rsidRPr="00411AC5" w:rsidRDefault="0020742D" w:rsidP="0020742D">
      <w:pPr>
        <w:spacing w:after="0"/>
        <w:jc w:val="center"/>
        <w:rPr>
          <w:sz w:val="4"/>
          <w:szCs w:val="4"/>
        </w:rPr>
      </w:pPr>
    </w:p>
    <w:p w14:paraId="1AB51DCA" w14:textId="77777777" w:rsidR="0020742D" w:rsidRPr="00411AC5" w:rsidRDefault="0020742D" w:rsidP="0020742D">
      <w:pPr>
        <w:spacing w:after="0"/>
        <w:jc w:val="center"/>
        <w:rPr>
          <w:sz w:val="4"/>
          <w:szCs w:val="4"/>
        </w:rPr>
      </w:pPr>
    </w:p>
    <w:p w14:paraId="314490EC" w14:textId="77777777" w:rsidR="00095B5B" w:rsidRDefault="009D10E9" w:rsidP="009D10E9">
      <w:pPr>
        <w:spacing w:after="0"/>
        <w:jc w:val="center"/>
      </w:pPr>
      <w:r w:rsidRPr="009D10E9">
        <w:rPr>
          <w:noProof/>
          <w:lang w:eastAsia="en-AU"/>
        </w:rPr>
        <w:drawing>
          <wp:inline distT="0" distB="0" distL="0" distR="0" wp14:anchorId="238BE632" wp14:editId="680308CE">
            <wp:extent cx="3442899" cy="1400175"/>
            <wp:effectExtent l="38100" t="38100" r="24765" b="9525"/>
            <wp:docPr id="15" name="Picture 12" descr="Snapsho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4).png"/>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Lst>
                    </a:blip>
                    <a:stretch>
                      <a:fillRect/>
                    </a:stretch>
                  </pic:blipFill>
                  <pic:spPr>
                    <a:xfrm>
                      <a:off x="0" y="0"/>
                      <a:ext cx="3458307" cy="1406441"/>
                    </a:xfrm>
                    <a:prstGeom prst="rect">
                      <a:avLst/>
                    </a:prstGeom>
                    <a:ln w="38100" cmpd="thinThick">
                      <a:solidFill>
                        <a:schemeClr val="tx1"/>
                      </a:solidFill>
                    </a:ln>
                  </pic:spPr>
                </pic:pic>
              </a:graphicData>
            </a:graphic>
          </wp:inline>
        </w:drawing>
      </w:r>
    </w:p>
    <w:p w14:paraId="2E786C9A" w14:textId="77777777" w:rsidR="00095B5B" w:rsidRDefault="00095B5B" w:rsidP="00210079">
      <w:pPr>
        <w:spacing w:after="0"/>
        <w:jc w:val="center"/>
      </w:pPr>
    </w:p>
    <w:p w14:paraId="5CEB12A1" w14:textId="77777777" w:rsidR="0020742D" w:rsidRDefault="0020742D" w:rsidP="00210079">
      <w:pPr>
        <w:spacing w:after="0"/>
        <w:jc w:val="center"/>
      </w:pPr>
    </w:p>
    <w:p w14:paraId="41369DA7" w14:textId="77777777" w:rsidR="0020742D" w:rsidRDefault="0020742D" w:rsidP="00210079">
      <w:pPr>
        <w:spacing w:after="0"/>
        <w:jc w:val="center"/>
      </w:pPr>
    </w:p>
    <w:p w14:paraId="674AF079" w14:textId="77777777" w:rsidR="009565B5" w:rsidRDefault="000E17DE" w:rsidP="009D10E9">
      <w:pPr>
        <w:shd w:val="clear" w:color="auto" w:fill="FFFFFF" w:themeFill="background1"/>
        <w:spacing w:after="0" w:line="240" w:lineRule="auto"/>
        <w:jc w:val="center"/>
        <w:rPr>
          <w:rFonts w:eastAsia="Times New Roman"/>
          <w:b/>
          <w:sz w:val="24"/>
          <w:szCs w:val="24"/>
          <w:lang w:eastAsia="en-AU"/>
        </w:rPr>
      </w:pPr>
      <w:r w:rsidRPr="000E17DE">
        <w:rPr>
          <w:rFonts w:eastAsia="Times New Roman"/>
          <w:b/>
          <w:noProof/>
          <w:sz w:val="24"/>
          <w:szCs w:val="24"/>
          <w:lang w:eastAsia="en-AU"/>
        </w:rPr>
        <w:drawing>
          <wp:inline distT="0" distB="0" distL="0" distR="0" wp14:anchorId="3FAE227D" wp14:editId="4861F32E">
            <wp:extent cx="1905050" cy="2537717"/>
            <wp:effectExtent l="38100" t="38100" r="19050" b="15240"/>
            <wp:docPr id="7" name="Picture 7" descr="https://rslvwm.s3.amazonaws.com/I/images/81522/photo/zoom_SMYTHE__Elford_Re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slvwm.s3.amazonaws.com/I/images/81522/photo/zoom_SMYTHE__Elford_Renner.JPG"/>
                    <pic:cNvPicPr>
                      <a:picLocks noChangeAspect="1" noChangeArrowheads="1"/>
                    </pic:cNvPicPr>
                  </pic:nvPicPr>
                  <pic:blipFill>
                    <a:blip r:embed="rId33" cstate="print">
                      <a:grayscl/>
                    </a:blip>
                    <a:srcRect/>
                    <a:stretch>
                      <a:fillRect/>
                    </a:stretch>
                  </pic:blipFill>
                  <pic:spPr bwMode="auto">
                    <a:xfrm>
                      <a:off x="0" y="0"/>
                      <a:ext cx="1917813" cy="2554719"/>
                    </a:xfrm>
                    <a:prstGeom prst="rect">
                      <a:avLst/>
                    </a:prstGeom>
                    <a:noFill/>
                    <a:ln w="38100" cmpd="thinThick">
                      <a:solidFill>
                        <a:schemeClr val="tx1"/>
                      </a:solidFill>
                      <a:miter lim="800000"/>
                      <a:headEnd/>
                      <a:tailEnd/>
                    </a:ln>
                  </pic:spPr>
                </pic:pic>
              </a:graphicData>
            </a:graphic>
          </wp:inline>
        </w:drawing>
      </w:r>
    </w:p>
    <w:p w14:paraId="0F9D55C7" w14:textId="029EA28D" w:rsidR="005F23FE" w:rsidRPr="00B84505" w:rsidRDefault="009565B5" w:rsidP="00411AC5">
      <w:pPr>
        <w:spacing w:after="0"/>
        <w:rPr>
          <w:b/>
          <w:i/>
          <w:sz w:val="40"/>
          <w:szCs w:val="40"/>
        </w:rPr>
      </w:pPr>
      <w:r>
        <w:rPr>
          <w:rFonts w:eastAsia="Times New Roman"/>
          <w:lang w:eastAsia="en-AU"/>
        </w:rPr>
        <w:br w:type="page"/>
      </w:r>
      <w:r w:rsidR="005F23FE" w:rsidRPr="00B84505">
        <w:rPr>
          <w:b/>
          <w:i/>
          <w:sz w:val="24"/>
          <w:szCs w:val="24"/>
        </w:rPr>
        <w:lastRenderedPageBreak/>
        <w:t>Profile Compiled by:  Beth Filmer</w:t>
      </w:r>
      <w:r w:rsidR="00411AC5">
        <w:rPr>
          <w:b/>
          <w:i/>
          <w:sz w:val="24"/>
          <w:szCs w:val="24"/>
        </w:rPr>
        <w:t xml:space="preserve"> AUFC/AUCC WW1 Memorial Group</w:t>
      </w:r>
    </w:p>
    <w:p w14:paraId="21F07E00" w14:textId="77777777" w:rsidR="009565B5" w:rsidRDefault="009565B5" w:rsidP="009565B5">
      <w:pPr>
        <w:shd w:val="clear" w:color="auto" w:fill="FFFFFF" w:themeFill="background1"/>
        <w:spacing w:after="0" w:line="240" w:lineRule="auto"/>
        <w:rPr>
          <w:rFonts w:eastAsia="Times New Roman"/>
          <w:b/>
          <w:sz w:val="24"/>
          <w:szCs w:val="24"/>
          <w:lang w:eastAsia="en-AU"/>
        </w:rPr>
      </w:pPr>
    </w:p>
    <w:p w14:paraId="221E7D26" w14:textId="1ACEAD0E" w:rsidR="009565B5" w:rsidRPr="003B5247" w:rsidRDefault="009565B5" w:rsidP="009565B5">
      <w:pPr>
        <w:shd w:val="clear" w:color="auto" w:fill="FFFFFF" w:themeFill="background1"/>
        <w:spacing w:after="0" w:line="240" w:lineRule="auto"/>
        <w:rPr>
          <w:rFonts w:eastAsia="Times New Roman"/>
          <w:b/>
          <w:sz w:val="28"/>
          <w:szCs w:val="28"/>
          <w:lang w:eastAsia="en-AU"/>
        </w:rPr>
      </w:pPr>
      <w:r w:rsidRPr="003B5247">
        <w:rPr>
          <w:rFonts w:eastAsia="Times New Roman"/>
          <w:b/>
          <w:sz w:val="28"/>
          <w:szCs w:val="28"/>
          <w:lang w:eastAsia="en-AU"/>
        </w:rPr>
        <w:t>Sources</w:t>
      </w:r>
      <w:r w:rsidR="00411AC5">
        <w:rPr>
          <w:rFonts w:eastAsia="Times New Roman"/>
          <w:b/>
          <w:sz w:val="28"/>
          <w:szCs w:val="28"/>
          <w:lang w:eastAsia="en-AU"/>
        </w:rPr>
        <w:t>:</w:t>
      </w:r>
    </w:p>
    <w:p w14:paraId="06B3E8A9" w14:textId="77777777" w:rsidR="009565B5" w:rsidRDefault="009565B5" w:rsidP="009565B5">
      <w:pPr>
        <w:spacing w:after="0"/>
      </w:pPr>
      <w:r>
        <w:rPr>
          <w:rFonts w:eastAsia="Times New Roman"/>
          <w:lang w:eastAsia="en-AU"/>
        </w:rPr>
        <w:t>The AIF Project</w:t>
      </w:r>
      <w:r>
        <w:rPr>
          <w:rFonts w:eastAsia="Times New Roman"/>
          <w:lang w:eastAsia="en-AU"/>
        </w:rPr>
        <w:tab/>
      </w:r>
      <w:r>
        <w:rPr>
          <w:rFonts w:eastAsia="Times New Roman"/>
          <w:lang w:eastAsia="en-AU"/>
        </w:rPr>
        <w:tab/>
      </w:r>
      <w:hyperlink r:id="rId34" w:history="1">
        <w:r>
          <w:rPr>
            <w:rStyle w:val="Hyperlink"/>
            <w:rFonts w:eastAsia="Times New Roman"/>
            <w:lang w:eastAsia="en-AU"/>
          </w:rPr>
          <w:t>https://www.aif.adfa.edu.au/</w:t>
        </w:r>
      </w:hyperlink>
    </w:p>
    <w:p w14:paraId="3EF1444E" w14:textId="77777777" w:rsidR="009565B5" w:rsidRDefault="009565B5" w:rsidP="009565B5">
      <w:pPr>
        <w:spacing w:after="0"/>
      </w:pPr>
      <w:r>
        <w:t>RSL Virtual War Memorial</w:t>
      </w:r>
      <w:r>
        <w:tab/>
      </w:r>
      <w:hyperlink r:id="rId35" w:history="1">
        <w:r>
          <w:rPr>
            <w:rStyle w:val="Hyperlink"/>
          </w:rPr>
          <w:t>https://rslvirtualwarmemorial.org.au/explore/</w:t>
        </w:r>
      </w:hyperlink>
    </w:p>
    <w:p w14:paraId="48D644EB" w14:textId="77777777" w:rsidR="009565B5" w:rsidRDefault="009565B5" w:rsidP="009565B5">
      <w:pPr>
        <w:spacing w:after="0"/>
      </w:pPr>
      <w:r>
        <w:rPr>
          <w:rFonts w:eastAsia="Times New Roman"/>
          <w:lang w:eastAsia="en-AU"/>
        </w:rPr>
        <w:t>The National Archives of Australia</w:t>
      </w:r>
      <w:r>
        <w:rPr>
          <w:rFonts w:eastAsia="Times New Roman"/>
          <w:lang w:eastAsia="en-AU"/>
        </w:rPr>
        <w:tab/>
      </w:r>
      <w:hyperlink r:id="rId36" w:history="1">
        <w:r>
          <w:rPr>
            <w:rStyle w:val="Hyperlink"/>
            <w:rFonts w:eastAsia="Times New Roman"/>
            <w:lang w:eastAsia="en-AU"/>
          </w:rPr>
          <w:t>http://recordsearch.naa.gov.au/</w:t>
        </w:r>
      </w:hyperlink>
    </w:p>
    <w:p w14:paraId="5F1ECA61" w14:textId="77777777" w:rsidR="00AE63E3" w:rsidRDefault="00A64941" w:rsidP="009565B5">
      <w:pPr>
        <w:spacing w:after="0"/>
      </w:pPr>
      <w:r>
        <w:t xml:space="preserve">Australian </w:t>
      </w:r>
      <w:r w:rsidR="009565B5">
        <w:t>War Memorial</w:t>
      </w:r>
      <w:r w:rsidR="009565B5">
        <w:tab/>
      </w:r>
      <w:hyperlink r:id="rId37" w:history="1">
        <w:r w:rsidR="00AE63E3" w:rsidRPr="00BC0B01">
          <w:rPr>
            <w:rStyle w:val="Hyperlink"/>
          </w:rPr>
          <w:t>https://www.awm.gov.au/collection/</w:t>
        </w:r>
      </w:hyperlink>
    </w:p>
    <w:p w14:paraId="3B46D15E" w14:textId="77777777" w:rsidR="009565B5" w:rsidRDefault="009565B5" w:rsidP="009565B5">
      <w:pPr>
        <w:pStyle w:val="ListParagraph"/>
        <w:shd w:val="clear" w:color="auto" w:fill="FFFFFF" w:themeFill="background1"/>
        <w:spacing w:after="0" w:line="240" w:lineRule="auto"/>
        <w:ind w:left="0"/>
      </w:pPr>
      <w:r>
        <w:rPr>
          <w:rFonts w:eastAsia="Times New Roman"/>
          <w:lang w:eastAsia="en-AU"/>
        </w:rPr>
        <w:t>The Adelaide University</w:t>
      </w:r>
      <w:r>
        <w:rPr>
          <w:rFonts w:eastAsia="Times New Roman"/>
          <w:lang w:eastAsia="en-AU"/>
        </w:rPr>
        <w:tab/>
      </w:r>
      <w:r>
        <w:rPr>
          <w:rFonts w:eastAsia="Times New Roman"/>
          <w:lang w:eastAsia="en-AU"/>
        </w:rPr>
        <w:tab/>
      </w:r>
      <w:hyperlink r:id="rId38" w:history="1">
        <w:r>
          <w:rPr>
            <w:rStyle w:val="Hyperlink"/>
            <w:rFonts w:eastAsia="Times New Roman"/>
            <w:lang w:eastAsia="en-AU"/>
          </w:rPr>
          <w:t>http://www.adelaide.edu.au/records/archives/</w:t>
        </w:r>
      </w:hyperlink>
    </w:p>
    <w:p w14:paraId="26DACCBB" w14:textId="77777777" w:rsidR="00F67102" w:rsidRPr="00F67102" w:rsidRDefault="008240FF" w:rsidP="00B72058">
      <w:pPr>
        <w:spacing w:after="0" w:line="240" w:lineRule="auto"/>
        <w:rPr>
          <w:rFonts w:eastAsia="Times New Roman" w:cs="Courier New"/>
          <w:lang w:eastAsia="en-AU"/>
        </w:rPr>
      </w:pPr>
      <w:hyperlink r:id="rId39" w:history="1">
        <w:r w:rsidR="00F67102" w:rsidRPr="00F67102">
          <w:rPr>
            <w:rStyle w:val="Hyperlink"/>
            <w:rFonts w:eastAsia="Times New Roman" w:cs="Courier New"/>
            <w:lang w:eastAsia="en-AU"/>
          </w:rPr>
          <w:t>http://hdl.handle.net/2440/50135</w:t>
        </w:r>
      </w:hyperlink>
    </w:p>
    <w:p w14:paraId="32ECE3A6" w14:textId="77777777" w:rsidR="00F67102" w:rsidRPr="00F67102" w:rsidRDefault="008240FF" w:rsidP="00B72058">
      <w:pPr>
        <w:spacing w:after="0"/>
        <w:rPr>
          <w:rStyle w:val="HTMLCode"/>
          <w:rFonts w:asciiTheme="minorHAnsi" w:eastAsiaTheme="minorHAnsi" w:hAnsiTheme="minorHAnsi"/>
          <w:sz w:val="22"/>
          <w:szCs w:val="22"/>
        </w:rPr>
      </w:pPr>
      <w:hyperlink r:id="rId40" w:history="1">
        <w:r w:rsidR="00F67102" w:rsidRPr="00F67102">
          <w:rPr>
            <w:rStyle w:val="Hyperlink"/>
            <w:rFonts w:cs="Courier New"/>
          </w:rPr>
          <w:t>http://hdl.handle.net/2440/62461</w:t>
        </w:r>
      </w:hyperlink>
    </w:p>
    <w:p w14:paraId="44E6163F" w14:textId="77777777" w:rsidR="00B72058" w:rsidRDefault="008240FF" w:rsidP="00B72058">
      <w:pPr>
        <w:spacing w:after="0"/>
      </w:pPr>
      <w:hyperlink r:id="rId41" w:history="1">
        <w:r w:rsidR="00B72058" w:rsidRPr="007E1680">
          <w:rPr>
            <w:rStyle w:val="Hyperlink"/>
          </w:rPr>
          <w:t>https://digital.library.adelaide.edu.au/dspace/handle/2440/63849</w:t>
        </w:r>
      </w:hyperlink>
    </w:p>
    <w:p w14:paraId="49F0388A" w14:textId="77777777" w:rsidR="009565B5" w:rsidRDefault="009565B5" w:rsidP="00B72058">
      <w:pPr>
        <w:pStyle w:val="ListParagraph"/>
        <w:shd w:val="clear" w:color="auto" w:fill="FFFFFF" w:themeFill="background1"/>
        <w:spacing w:after="0" w:line="240" w:lineRule="auto"/>
        <w:ind w:left="0"/>
        <w:rPr>
          <w:rFonts w:eastAsia="Times New Roman"/>
          <w:lang w:eastAsia="en-AU"/>
        </w:rPr>
      </w:pPr>
      <w:r>
        <w:rPr>
          <w:rFonts w:eastAsia="Times New Roman"/>
          <w:lang w:eastAsia="en-AU"/>
        </w:rPr>
        <w:t>The National Library of Australia</w:t>
      </w:r>
      <w:r>
        <w:rPr>
          <w:rFonts w:eastAsia="Times New Roman"/>
          <w:lang w:eastAsia="en-AU"/>
        </w:rPr>
        <w:tab/>
      </w:r>
      <w:hyperlink r:id="rId42" w:history="1">
        <w:r>
          <w:rPr>
            <w:rStyle w:val="Hyperlink"/>
            <w:rFonts w:eastAsia="Times New Roman"/>
            <w:lang w:eastAsia="en-AU"/>
          </w:rPr>
          <w:t>http://trove.nla.gov.au/newspaper/</w:t>
        </w:r>
      </w:hyperlink>
    </w:p>
    <w:p w14:paraId="1FB5F52E" w14:textId="77777777" w:rsidR="009565B5" w:rsidRDefault="009565B5" w:rsidP="009565B5">
      <w:pPr>
        <w:pStyle w:val="ListParagraph"/>
        <w:shd w:val="clear" w:color="auto" w:fill="FFFFFF" w:themeFill="background1"/>
        <w:spacing w:after="0" w:line="240" w:lineRule="auto"/>
        <w:ind w:left="0"/>
        <w:rPr>
          <w:rFonts w:eastAsia="Times New Roman"/>
          <w:lang w:eastAsia="en-AU"/>
        </w:rPr>
      </w:pPr>
      <w:r>
        <w:rPr>
          <w:rFonts w:eastAsia="Times New Roman"/>
          <w:lang w:eastAsia="en-AU"/>
        </w:rPr>
        <w:t>(Trove Newspaper articles tagged –</w:t>
      </w:r>
      <w:r w:rsidR="007C4657">
        <w:rPr>
          <w:rFonts w:eastAsia="Times New Roman"/>
          <w:lang w:eastAsia="en-AU"/>
        </w:rPr>
        <w:t xml:space="preserve"> Elford Renner Smythe</w:t>
      </w:r>
      <w:r>
        <w:rPr>
          <w:rFonts w:eastAsia="Times New Roman"/>
          <w:lang w:eastAsia="en-AU"/>
        </w:rPr>
        <w:t>)</w:t>
      </w:r>
    </w:p>
    <w:p w14:paraId="228BA088" w14:textId="77777777" w:rsidR="009565B5" w:rsidRDefault="009565B5" w:rsidP="009565B5">
      <w:pPr>
        <w:spacing w:after="0"/>
        <w:rPr>
          <w:rStyle w:val="HTMLCite"/>
        </w:rPr>
      </w:pPr>
      <w:r>
        <w:t xml:space="preserve">SA Genealogy </w:t>
      </w:r>
      <w:r>
        <w:tab/>
      </w:r>
      <w:hyperlink r:id="rId43" w:history="1">
        <w:r>
          <w:rPr>
            <w:rStyle w:val="Hyperlink"/>
          </w:rPr>
          <w:t>https://www.genealogysa.org.au/resources/online-databases.html</w:t>
        </w:r>
      </w:hyperlink>
    </w:p>
    <w:p w14:paraId="619A4B6F" w14:textId="77777777" w:rsidR="0043022C" w:rsidRDefault="00B20FF2" w:rsidP="009565B5">
      <w:pPr>
        <w:shd w:val="clear" w:color="auto" w:fill="FFFFFF" w:themeFill="background1"/>
        <w:spacing w:after="0" w:line="240" w:lineRule="auto"/>
        <w:rPr>
          <w:rFonts w:eastAsia="Times New Roman"/>
          <w:lang w:eastAsia="en-AU"/>
        </w:rPr>
      </w:pPr>
      <w:r w:rsidRPr="00B20FF2">
        <w:rPr>
          <w:rFonts w:eastAsia="Times New Roman"/>
          <w:lang w:eastAsia="en-AU"/>
        </w:rPr>
        <w:t>Ancestry.com.au</w:t>
      </w:r>
    </w:p>
    <w:p w14:paraId="774CCCD8" w14:textId="77777777" w:rsidR="00210079" w:rsidRDefault="00DD6098" w:rsidP="009565B5">
      <w:pPr>
        <w:shd w:val="clear" w:color="auto" w:fill="FFFFFF" w:themeFill="background1"/>
        <w:spacing w:after="0" w:line="240" w:lineRule="auto"/>
        <w:rPr>
          <w:rFonts w:eastAsia="Times New Roman"/>
          <w:lang w:eastAsia="en-AU"/>
        </w:rPr>
      </w:pPr>
      <w:r>
        <w:rPr>
          <w:rFonts w:eastAsia="Times New Roman"/>
          <w:lang w:eastAsia="en-AU"/>
        </w:rPr>
        <w:t>Adelaide Cemeteries Authority</w:t>
      </w:r>
      <w:r w:rsidR="009812EA">
        <w:rPr>
          <w:rFonts w:eastAsia="Times New Roman"/>
          <w:lang w:eastAsia="en-AU"/>
        </w:rPr>
        <w:tab/>
      </w:r>
      <w:hyperlink r:id="rId44" w:history="1">
        <w:r w:rsidRPr="00257E6B">
          <w:rPr>
            <w:rStyle w:val="Hyperlink"/>
            <w:rFonts w:eastAsia="Times New Roman"/>
            <w:lang w:eastAsia="en-AU"/>
          </w:rPr>
          <w:t>http://www.aca.sa.gov.au/Records</w:t>
        </w:r>
      </w:hyperlink>
    </w:p>
    <w:p w14:paraId="585B6D68" w14:textId="05D1B48C" w:rsidR="00DD6098" w:rsidRDefault="00DD6098" w:rsidP="009565B5">
      <w:pPr>
        <w:shd w:val="clear" w:color="auto" w:fill="FFFFFF" w:themeFill="background1"/>
        <w:spacing w:after="0" w:line="240" w:lineRule="auto"/>
        <w:rPr>
          <w:rFonts w:eastAsia="Times New Roman"/>
          <w:lang w:eastAsia="en-AU"/>
        </w:rPr>
      </w:pPr>
    </w:p>
    <w:p w14:paraId="59080F1D" w14:textId="2538A47A" w:rsidR="00411AC5" w:rsidRDefault="00411AC5" w:rsidP="009565B5">
      <w:pPr>
        <w:shd w:val="clear" w:color="auto" w:fill="FFFFFF" w:themeFill="background1"/>
        <w:spacing w:after="0" w:line="240" w:lineRule="auto"/>
        <w:rPr>
          <w:rFonts w:eastAsia="Times New Roman"/>
          <w:lang w:eastAsia="en-AU"/>
        </w:rPr>
      </w:pPr>
    </w:p>
    <w:p w14:paraId="090AA71A" w14:textId="78B94E8F" w:rsidR="00411AC5" w:rsidRDefault="00411AC5" w:rsidP="009565B5">
      <w:pPr>
        <w:shd w:val="clear" w:color="auto" w:fill="FFFFFF" w:themeFill="background1"/>
        <w:spacing w:after="0" w:line="240" w:lineRule="auto"/>
        <w:rPr>
          <w:rFonts w:eastAsia="Times New Roman"/>
          <w:lang w:eastAsia="en-AU"/>
        </w:rPr>
      </w:pPr>
    </w:p>
    <w:p w14:paraId="7807B40A" w14:textId="5A92D9A5" w:rsidR="00411AC5" w:rsidRDefault="00411AC5" w:rsidP="009565B5">
      <w:pPr>
        <w:shd w:val="clear" w:color="auto" w:fill="FFFFFF" w:themeFill="background1"/>
        <w:spacing w:after="0" w:line="240" w:lineRule="auto"/>
        <w:rPr>
          <w:rFonts w:eastAsia="Times New Roman"/>
          <w:lang w:eastAsia="en-AU"/>
        </w:rPr>
      </w:pPr>
    </w:p>
    <w:p w14:paraId="4EB46C14" w14:textId="7AA30CA2" w:rsidR="00411AC5" w:rsidRDefault="00411AC5" w:rsidP="009565B5">
      <w:pPr>
        <w:shd w:val="clear" w:color="auto" w:fill="FFFFFF" w:themeFill="background1"/>
        <w:spacing w:after="0" w:line="240" w:lineRule="auto"/>
        <w:rPr>
          <w:rFonts w:eastAsia="Times New Roman"/>
          <w:lang w:eastAsia="en-AU"/>
        </w:rPr>
      </w:pPr>
    </w:p>
    <w:p w14:paraId="5C28AD18" w14:textId="1F855081" w:rsidR="00411AC5" w:rsidRDefault="00411AC5" w:rsidP="009565B5">
      <w:pPr>
        <w:shd w:val="clear" w:color="auto" w:fill="FFFFFF" w:themeFill="background1"/>
        <w:spacing w:after="0" w:line="240" w:lineRule="auto"/>
        <w:rPr>
          <w:rFonts w:eastAsia="Times New Roman"/>
          <w:lang w:eastAsia="en-AU"/>
        </w:rPr>
      </w:pPr>
    </w:p>
    <w:p w14:paraId="586E3616" w14:textId="171DBFF0" w:rsidR="00411AC5" w:rsidRDefault="00411AC5" w:rsidP="009565B5">
      <w:pPr>
        <w:shd w:val="clear" w:color="auto" w:fill="FFFFFF" w:themeFill="background1"/>
        <w:spacing w:after="0" w:line="240" w:lineRule="auto"/>
        <w:rPr>
          <w:rFonts w:eastAsia="Times New Roman"/>
          <w:lang w:eastAsia="en-AU"/>
        </w:rPr>
      </w:pPr>
    </w:p>
    <w:p w14:paraId="6B591AC6" w14:textId="54650DCC" w:rsidR="00411AC5" w:rsidRDefault="00411AC5" w:rsidP="009565B5">
      <w:pPr>
        <w:shd w:val="clear" w:color="auto" w:fill="FFFFFF" w:themeFill="background1"/>
        <w:spacing w:after="0" w:line="240" w:lineRule="auto"/>
        <w:rPr>
          <w:rFonts w:eastAsia="Times New Roman"/>
          <w:lang w:eastAsia="en-AU"/>
        </w:rPr>
      </w:pPr>
    </w:p>
    <w:p w14:paraId="43CF2C4B" w14:textId="7DE30346" w:rsidR="00411AC5" w:rsidRDefault="00411AC5" w:rsidP="009565B5">
      <w:pPr>
        <w:shd w:val="clear" w:color="auto" w:fill="FFFFFF" w:themeFill="background1"/>
        <w:spacing w:after="0" w:line="240" w:lineRule="auto"/>
        <w:rPr>
          <w:rFonts w:eastAsia="Times New Roman"/>
          <w:lang w:eastAsia="en-AU"/>
        </w:rPr>
      </w:pPr>
    </w:p>
    <w:p w14:paraId="09017FF5" w14:textId="1996804C" w:rsidR="00411AC5" w:rsidRDefault="00411AC5" w:rsidP="009565B5">
      <w:pPr>
        <w:shd w:val="clear" w:color="auto" w:fill="FFFFFF" w:themeFill="background1"/>
        <w:spacing w:after="0" w:line="240" w:lineRule="auto"/>
        <w:rPr>
          <w:rFonts w:eastAsia="Times New Roman"/>
          <w:lang w:eastAsia="en-AU"/>
        </w:rPr>
      </w:pPr>
    </w:p>
    <w:p w14:paraId="3DC4901E" w14:textId="38D9A4B1" w:rsidR="00411AC5" w:rsidRDefault="00411AC5" w:rsidP="009565B5">
      <w:pPr>
        <w:shd w:val="clear" w:color="auto" w:fill="FFFFFF" w:themeFill="background1"/>
        <w:spacing w:after="0" w:line="240" w:lineRule="auto"/>
        <w:rPr>
          <w:rFonts w:eastAsia="Times New Roman"/>
          <w:lang w:eastAsia="en-AU"/>
        </w:rPr>
      </w:pPr>
    </w:p>
    <w:p w14:paraId="108FF352" w14:textId="7D763C2B" w:rsidR="00411AC5" w:rsidRDefault="00411AC5" w:rsidP="009565B5">
      <w:pPr>
        <w:shd w:val="clear" w:color="auto" w:fill="FFFFFF" w:themeFill="background1"/>
        <w:spacing w:after="0" w:line="240" w:lineRule="auto"/>
        <w:rPr>
          <w:rFonts w:eastAsia="Times New Roman"/>
          <w:lang w:eastAsia="en-AU"/>
        </w:rPr>
      </w:pPr>
    </w:p>
    <w:p w14:paraId="3BEF4458" w14:textId="651DAE39" w:rsidR="00411AC5" w:rsidRDefault="00411AC5" w:rsidP="009565B5">
      <w:pPr>
        <w:shd w:val="clear" w:color="auto" w:fill="FFFFFF" w:themeFill="background1"/>
        <w:spacing w:after="0" w:line="240" w:lineRule="auto"/>
        <w:rPr>
          <w:rFonts w:eastAsia="Times New Roman"/>
          <w:lang w:eastAsia="en-AU"/>
        </w:rPr>
      </w:pPr>
    </w:p>
    <w:p w14:paraId="3EB19AC5" w14:textId="3E8B5E25" w:rsidR="00411AC5" w:rsidRDefault="00411AC5" w:rsidP="009565B5">
      <w:pPr>
        <w:shd w:val="clear" w:color="auto" w:fill="FFFFFF" w:themeFill="background1"/>
        <w:spacing w:after="0" w:line="240" w:lineRule="auto"/>
        <w:rPr>
          <w:rFonts w:eastAsia="Times New Roman"/>
          <w:lang w:eastAsia="en-AU"/>
        </w:rPr>
      </w:pPr>
    </w:p>
    <w:p w14:paraId="03A77E79" w14:textId="4BAB90F1" w:rsidR="00411AC5" w:rsidRDefault="00411AC5" w:rsidP="009565B5">
      <w:pPr>
        <w:shd w:val="clear" w:color="auto" w:fill="FFFFFF" w:themeFill="background1"/>
        <w:spacing w:after="0" w:line="240" w:lineRule="auto"/>
        <w:rPr>
          <w:rFonts w:eastAsia="Times New Roman"/>
          <w:lang w:eastAsia="en-AU"/>
        </w:rPr>
      </w:pPr>
    </w:p>
    <w:p w14:paraId="0FE4551B" w14:textId="45A1A155" w:rsidR="00411AC5" w:rsidRDefault="00411AC5" w:rsidP="009565B5">
      <w:pPr>
        <w:shd w:val="clear" w:color="auto" w:fill="FFFFFF" w:themeFill="background1"/>
        <w:spacing w:after="0" w:line="240" w:lineRule="auto"/>
        <w:rPr>
          <w:rFonts w:eastAsia="Times New Roman"/>
          <w:lang w:eastAsia="en-AU"/>
        </w:rPr>
      </w:pPr>
    </w:p>
    <w:p w14:paraId="64B72061" w14:textId="606215A8" w:rsidR="00411AC5" w:rsidRDefault="00411AC5" w:rsidP="009565B5">
      <w:pPr>
        <w:shd w:val="clear" w:color="auto" w:fill="FFFFFF" w:themeFill="background1"/>
        <w:spacing w:after="0" w:line="240" w:lineRule="auto"/>
        <w:rPr>
          <w:rFonts w:eastAsia="Times New Roman"/>
          <w:lang w:eastAsia="en-AU"/>
        </w:rPr>
      </w:pPr>
    </w:p>
    <w:p w14:paraId="2DE5C7DE" w14:textId="63315076" w:rsidR="00411AC5" w:rsidRDefault="00411AC5" w:rsidP="009565B5">
      <w:pPr>
        <w:shd w:val="clear" w:color="auto" w:fill="FFFFFF" w:themeFill="background1"/>
        <w:spacing w:after="0" w:line="240" w:lineRule="auto"/>
        <w:rPr>
          <w:rFonts w:eastAsia="Times New Roman"/>
          <w:lang w:eastAsia="en-AU"/>
        </w:rPr>
      </w:pPr>
    </w:p>
    <w:p w14:paraId="75E89D46" w14:textId="77E68189" w:rsidR="00411AC5" w:rsidRDefault="00411AC5" w:rsidP="009565B5">
      <w:pPr>
        <w:shd w:val="clear" w:color="auto" w:fill="FFFFFF" w:themeFill="background1"/>
        <w:spacing w:after="0" w:line="240" w:lineRule="auto"/>
        <w:rPr>
          <w:rFonts w:eastAsia="Times New Roman"/>
          <w:lang w:eastAsia="en-AU"/>
        </w:rPr>
      </w:pPr>
    </w:p>
    <w:p w14:paraId="61044F64" w14:textId="7D669B72" w:rsidR="00411AC5" w:rsidRDefault="00411AC5" w:rsidP="009565B5">
      <w:pPr>
        <w:shd w:val="clear" w:color="auto" w:fill="FFFFFF" w:themeFill="background1"/>
        <w:spacing w:after="0" w:line="240" w:lineRule="auto"/>
        <w:rPr>
          <w:rFonts w:eastAsia="Times New Roman"/>
          <w:lang w:eastAsia="en-AU"/>
        </w:rPr>
      </w:pPr>
    </w:p>
    <w:p w14:paraId="646668BC" w14:textId="47CCEC1B" w:rsidR="00411AC5" w:rsidRDefault="00411AC5" w:rsidP="009565B5">
      <w:pPr>
        <w:shd w:val="clear" w:color="auto" w:fill="FFFFFF" w:themeFill="background1"/>
        <w:spacing w:after="0" w:line="240" w:lineRule="auto"/>
        <w:rPr>
          <w:rFonts w:eastAsia="Times New Roman"/>
          <w:lang w:eastAsia="en-AU"/>
        </w:rPr>
      </w:pPr>
    </w:p>
    <w:p w14:paraId="1B8AB2A9" w14:textId="32F4B19F" w:rsidR="00411AC5" w:rsidRDefault="00411AC5" w:rsidP="009565B5">
      <w:pPr>
        <w:shd w:val="clear" w:color="auto" w:fill="FFFFFF" w:themeFill="background1"/>
        <w:spacing w:after="0" w:line="240" w:lineRule="auto"/>
        <w:rPr>
          <w:rFonts w:eastAsia="Times New Roman"/>
          <w:lang w:eastAsia="en-AU"/>
        </w:rPr>
      </w:pPr>
    </w:p>
    <w:p w14:paraId="704EEB63" w14:textId="1EA931DF" w:rsidR="00411AC5" w:rsidRDefault="00411AC5" w:rsidP="009565B5">
      <w:pPr>
        <w:shd w:val="clear" w:color="auto" w:fill="FFFFFF" w:themeFill="background1"/>
        <w:spacing w:after="0" w:line="240" w:lineRule="auto"/>
        <w:rPr>
          <w:rFonts w:eastAsia="Times New Roman"/>
          <w:lang w:eastAsia="en-AU"/>
        </w:rPr>
      </w:pPr>
    </w:p>
    <w:p w14:paraId="5BEB0A0F" w14:textId="62EDB751" w:rsidR="00411AC5" w:rsidRDefault="00411AC5" w:rsidP="009565B5">
      <w:pPr>
        <w:shd w:val="clear" w:color="auto" w:fill="FFFFFF" w:themeFill="background1"/>
        <w:spacing w:after="0" w:line="240" w:lineRule="auto"/>
        <w:rPr>
          <w:rFonts w:eastAsia="Times New Roman"/>
          <w:lang w:eastAsia="en-AU"/>
        </w:rPr>
      </w:pPr>
    </w:p>
    <w:p w14:paraId="549E7E68" w14:textId="5F644FC5" w:rsidR="00411AC5" w:rsidRDefault="00411AC5" w:rsidP="009565B5">
      <w:pPr>
        <w:shd w:val="clear" w:color="auto" w:fill="FFFFFF" w:themeFill="background1"/>
        <w:spacing w:after="0" w:line="240" w:lineRule="auto"/>
        <w:rPr>
          <w:rFonts w:eastAsia="Times New Roman"/>
          <w:lang w:eastAsia="en-AU"/>
        </w:rPr>
      </w:pPr>
    </w:p>
    <w:p w14:paraId="2655194D" w14:textId="29B8658F" w:rsidR="00411AC5" w:rsidRDefault="00411AC5" w:rsidP="009565B5">
      <w:pPr>
        <w:shd w:val="clear" w:color="auto" w:fill="FFFFFF" w:themeFill="background1"/>
        <w:spacing w:after="0" w:line="240" w:lineRule="auto"/>
        <w:rPr>
          <w:rFonts w:eastAsia="Times New Roman"/>
          <w:lang w:eastAsia="en-AU"/>
        </w:rPr>
      </w:pPr>
    </w:p>
    <w:p w14:paraId="221CD679" w14:textId="475CAA49" w:rsidR="00411AC5" w:rsidRDefault="00411AC5" w:rsidP="009565B5">
      <w:pPr>
        <w:shd w:val="clear" w:color="auto" w:fill="FFFFFF" w:themeFill="background1"/>
        <w:spacing w:after="0" w:line="240" w:lineRule="auto"/>
        <w:rPr>
          <w:rFonts w:eastAsia="Times New Roman"/>
          <w:lang w:eastAsia="en-AU"/>
        </w:rPr>
      </w:pPr>
    </w:p>
    <w:p w14:paraId="48FD938D" w14:textId="43126AAE" w:rsidR="00411AC5" w:rsidRDefault="00411AC5" w:rsidP="009565B5">
      <w:pPr>
        <w:shd w:val="clear" w:color="auto" w:fill="FFFFFF" w:themeFill="background1"/>
        <w:spacing w:after="0" w:line="240" w:lineRule="auto"/>
        <w:rPr>
          <w:rFonts w:eastAsia="Times New Roman"/>
          <w:lang w:eastAsia="en-AU"/>
        </w:rPr>
      </w:pPr>
    </w:p>
    <w:p w14:paraId="3493629D" w14:textId="153AECDE" w:rsidR="00411AC5" w:rsidRDefault="00411AC5" w:rsidP="009565B5">
      <w:pPr>
        <w:shd w:val="clear" w:color="auto" w:fill="FFFFFF" w:themeFill="background1"/>
        <w:spacing w:after="0" w:line="240" w:lineRule="auto"/>
        <w:rPr>
          <w:rFonts w:eastAsia="Times New Roman"/>
          <w:lang w:eastAsia="en-AU"/>
        </w:rPr>
      </w:pPr>
    </w:p>
    <w:p w14:paraId="109DAD3C" w14:textId="0C0B8D33" w:rsidR="00411AC5" w:rsidRDefault="00411AC5" w:rsidP="009565B5">
      <w:pPr>
        <w:shd w:val="clear" w:color="auto" w:fill="FFFFFF" w:themeFill="background1"/>
        <w:spacing w:after="0" w:line="240" w:lineRule="auto"/>
        <w:rPr>
          <w:rFonts w:eastAsia="Times New Roman"/>
          <w:lang w:eastAsia="en-AU"/>
        </w:rPr>
      </w:pPr>
    </w:p>
    <w:p w14:paraId="32348C0F" w14:textId="24EDED93" w:rsidR="00411AC5" w:rsidRDefault="00411AC5" w:rsidP="009565B5">
      <w:pPr>
        <w:shd w:val="clear" w:color="auto" w:fill="FFFFFF" w:themeFill="background1"/>
        <w:spacing w:after="0" w:line="240" w:lineRule="auto"/>
        <w:rPr>
          <w:rFonts w:eastAsia="Times New Roman"/>
          <w:lang w:eastAsia="en-AU"/>
        </w:rPr>
      </w:pPr>
    </w:p>
    <w:p w14:paraId="56BFD6E0" w14:textId="18A32B3D" w:rsidR="00411AC5" w:rsidRDefault="00411AC5" w:rsidP="009565B5">
      <w:pPr>
        <w:shd w:val="clear" w:color="auto" w:fill="FFFFFF" w:themeFill="background1"/>
        <w:spacing w:after="0" w:line="240" w:lineRule="auto"/>
        <w:rPr>
          <w:rFonts w:eastAsia="Times New Roman"/>
          <w:lang w:eastAsia="en-AU"/>
        </w:rPr>
      </w:pPr>
    </w:p>
    <w:p w14:paraId="46BE9129" w14:textId="17D3AF1C" w:rsidR="00411AC5" w:rsidRDefault="00411AC5" w:rsidP="009565B5">
      <w:pPr>
        <w:shd w:val="clear" w:color="auto" w:fill="FFFFFF" w:themeFill="background1"/>
        <w:spacing w:after="0" w:line="240" w:lineRule="auto"/>
        <w:rPr>
          <w:rFonts w:eastAsia="Times New Roman"/>
          <w:lang w:eastAsia="en-AU"/>
        </w:rPr>
      </w:pPr>
    </w:p>
    <w:p w14:paraId="2EF17727" w14:textId="0074CC91" w:rsidR="00411AC5" w:rsidRDefault="00411AC5" w:rsidP="009565B5">
      <w:pPr>
        <w:shd w:val="clear" w:color="auto" w:fill="FFFFFF" w:themeFill="background1"/>
        <w:spacing w:after="0" w:line="240" w:lineRule="auto"/>
        <w:rPr>
          <w:rFonts w:eastAsia="Times New Roman"/>
          <w:lang w:eastAsia="en-AU"/>
        </w:rPr>
      </w:pPr>
    </w:p>
    <w:p w14:paraId="1BD88F66" w14:textId="5E0202C9" w:rsidR="00411AC5" w:rsidRDefault="00411AC5" w:rsidP="009565B5">
      <w:pPr>
        <w:shd w:val="clear" w:color="auto" w:fill="FFFFFF" w:themeFill="background1"/>
        <w:spacing w:after="0" w:line="240" w:lineRule="auto"/>
        <w:rPr>
          <w:rFonts w:eastAsia="Times New Roman"/>
          <w:lang w:eastAsia="en-AU"/>
        </w:rPr>
      </w:pPr>
    </w:p>
    <w:p w14:paraId="0E31D059" w14:textId="281290BE" w:rsidR="00411AC5" w:rsidRDefault="00411AC5" w:rsidP="009565B5">
      <w:pPr>
        <w:shd w:val="clear" w:color="auto" w:fill="FFFFFF" w:themeFill="background1"/>
        <w:spacing w:after="0" w:line="240" w:lineRule="auto"/>
        <w:rPr>
          <w:rFonts w:eastAsia="Times New Roman"/>
          <w:lang w:eastAsia="en-AU"/>
        </w:rPr>
      </w:pPr>
    </w:p>
    <w:p w14:paraId="6B479B84" w14:textId="352616A2" w:rsidR="00411AC5" w:rsidRDefault="00411AC5" w:rsidP="009565B5">
      <w:pPr>
        <w:shd w:val="clear" w:color="auto" w:fill="FFFFFF" w:themeFill="background1"/>
        <w:spacing w:after="0" w:line="240" w:lineRule="auto"/>
        <w:rPr>
          <w:rFonts w:eastAsia="Times New Roman"/>
          <w:lang w:eastAsia="en-AU"/>
        </w:rPr>
      </w:pPr>
    </w:p>
    <w:p w14:paraId="113F0C1D" w14:textId="3AC05E0C" w:rsidR="00411AC5" w:rsidRDefault="00411AC5" w:rsidP="009565B5">
      <w:pPr>
        <w:shd w:val="clear" w:color="auto" w:fill="FFFFFF" w:themeFill="background1"/>
        <w:spacing w:after="0" w:line="240" w:lineRule="auto"/>
        <w:rPr>
          <w:rFonts w:eastAsia="Times New Roman"/>
          <w:lang w:eastAsia="en-AU"/>
        </w:rPr>
      </w:pPr>
    </w:p>
    <w:p w14:paraId="677F7D83" w14:textId="50B93B79" w:rsidR="00411AC5" w:rsidRPr="00B20FF2" w:rsidRDefault="00411AC5" w:rsidP="009565B5">
      <w:pPr>
        <w:shd w:val="clear" w:color="auto" w:fill="FFFFFF" w:themeFill="background1"/>
        <w:spacing w:after="0" w:line="240" w:lineRule="auto"/>
        <w:rPr>
          <w:rFonts w:eastAsia="Times New Roman"/>
          <w:lang w:eastAsia="en-AU"/>
        </w:rPr>
      </w:pPr>
      <w:r>
        <w:rPr>
          <w:rFonts w:eastAsia="Times New Roman"/>
          <w:lang w:eastAsia="en-AU"/>
        </w:rPr>
        <w:t>Smythe, Elford Renner  v.1</w:t>
      </w:r>
    </w:p>
    <w:sectPr w:rsidR="00411AC5" w:rsidRPr="00B20FF2" w:rsidSect="009C7BCC">
      <w:headerReference w:type="default" r:id="rId45"/>
      <w:pgSz w:w="11906" w:h="16838"/>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148C8" w14:textId="77777777" w:rsidR="008240FF" w:rsidRDefault="008240FF" w:rsidP="00B56F28">
      <w:pPr>
        <w:spacing w:after="0" w:line="240" w:lineRule="auto"/>
      </w:pPr>
      <w:r>
        <w:separator/>
      </w:r>
    </w:p>
  </w:endnote>
  <w:endnote w:type="continuationSeparator" w:id="0">
    <w:p w14:paraId="2CCF0A2F" w14:textId="77777777" w:rsidR="008240FF" w:rsidRDefault="008240FF" w:rsidP="00B56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957A0" w14:textId="77777777" w:rsidR="008240FF" w:rsidRDefault="008240FF" w:rsidP="00B56F28">
      <w:pPr>
        <w:spacing w:after="0" w:line="240" w:lineRule="auto"/>
      </w:pPr>
      <w:r>
        <w:separator/>
      </w:r>
    </w:p>
  </w:footnote>
  <w:footnote w:type="continuationSeparator" w:id="0">
    <w:p w14:paraId="07310355" w14:textId="77777777" w:rsidR="008240FF" w:rsidRDefault="008240FF" w:rsidP="00B56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932B3" w14:textId="77777777" w:rsidR="009960BB" w:rsidRPr="009960BB" w:rsidRDefault="009960BB" w:rsidP="009960BB">
    <w:pPr>
      <w:pStyle w:val="Header"/>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54560"/>
    <w:multiLevelType w:val="hybridMultilevel"/>
    <w:tmpl w:val="52200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98D6759"/>
    <w:multiLevelType w:val="hybridMultilevel"/>
    <w:tmpl w:val="02ACC3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566C383A"/>
    <w:multiLevelType w:val="hybridMultilevel"/>
    <w:tmpl w:val="877C3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621F"/>
    <w:rsid w:val="0000189F"/>
    <w:rsid w:val="0001058E"/>
    <w:rsid w:val="00022DF1"/>
    <w:rsid w:val="00030F84"/>
    <w:rsid w:val="000576E4"/>
    <w:rsid w:val="00077468"/>
    <w:rsid w:val="00080874"/>
    <w:rsid w:val="000823CA"/>
    <w:rsid w:val="00083062"/>
    <w:rsid w:val="00084E4C"/>
    <w:rsid w:val="00095B5B"/>
    <w:rsid w:val="000D122F"/>
    <w:rsid w:val="000E17DE"/>
    <w:rsid w:val="000F0B0D"/>
    <w:rsid w:val="001149F6"/>
    <w:rsid w:val="001166C9"/>
    <w:rsid w:val="00116DF4"/>
    <w:rsid w:val="00120AD3"/>
    <w:rsid w:val="001B026A"/>
    <w:rsid w:val="001F7118"/>
    <w:rsid w:val="0020742D"/>
    <w:rsid w:val="00210079"/>
    <w:rsid w:val="00221760"/>
    <w:rsid w:val="002418BF"/>
    <w:rsid w:val="00253A10"/>
    <w:rsid w:val="002661BE"/>
    <w:rsid w:val="002A6E31"/>
    <w:rsid w:val="002C0E12"/>
    <w:rsid w:val="002C47BC"/>
    <w:rsid w:val="002D65E5"/>
    <w:rsid w:val="00320769"/>
    <w:rsid w:val="00337385"/>
    <w:rsid w:val="00347752"/>
    <w:rsid w:val="00387568"/>
    <w:rsid w:val="003B2F72"/>
    <w:rsid w:val="003F1DA5"/>
    <w:rsid w:val="00411AC5"/>
    <w:rsid w:val="00424F3E"/>
    <w:rsid w:val="0043022C"/>
    <w:rsid w:val="00523005"/>
    <w:rsid w:val="00575409"/>
    <w:rsid w:val="00576BDF"/>
    <w:rsid w:val="005A43C7"/>
    <w:rsid w:val="005B53C2"/>
    <w:rsid w:val="005F23FE"/>
    <w:rsid w:val="00603D1D"/>
    <w:rsid w:val="00607858"/>
    <w:rsid w:val="0063733E"/>
    <w:rsid w:val="00643CD6"/>
    <w:rsid w:val="00682C12"/>
    <w:rsid w:val="006B634D"/>
    <w:rsid w:val="006C0322"/>
    <w:rsid w:val="006C554D"/>
    <w:rsid w:val="006F0F42"/>
    <w:rsid w:val="00715ABB"/>
    <w:rsid w:val="00737331"/>
    <w:rsid w:val="00740C1A"/>
    <w:rsid w:val="00741A50"/>
    <w:rsid w:val="00744CCF"/>
    <w:rsid w:val="00751852"/>
    <w:rsid w:val="00791AA3"/>
    <w:rsid w:val="007C4657"/>
    <w:rsid w:val="007E1F30"/>
    <w:rsid w:val="007E2B89"/>
    <w:rsid w:val="007E3399"/>
    <w:rsid w:val="007F165B"/>
    <w:rsid w:val="008006A0"/>
    <w:rsid w:val="008240FF"/>
    <w:rsid w:val="00825BA8"/>
    <w:rsid w:val="0083552B"/>
    <w:rsid w:val="0084440B"/>
    <w:rsid w:val="00892483"/>
    <w:rsid w:val="008B4364"/>
    <w:rsid w:val="008C6D43"/>
    <w:rsid w:val="008C778A"/>
    <w:rsid w:val="0091203C"/>
    <w:rsid w:val="00932BE9"/>
    <w:rsid w:val="009565B5"/>
    <w:rsid w:val="009812EA"/>
    <w:rsid w:val="00982938"/>
    <w:rsid w:val="00986D7A"/>
    <w:rsid w:val="00987CE5"/>
    <w:rsid w:val="009960BB"/>
    <w:rsid w:val="009B5F3A"/>
    <w:rsid w:val="009B6909"/>
    <w:rsid w:val="009C7BCC"/>
    <w:rsid w:val="009D0237"/>
    <w:rsid w:val="009D10E9"/>
    <w:rsid w:val="009D29AE"/>
    <w:rsid w:val="009E4E9B"/>
    <w:rsid w:val="00A22C17"/>
    <w:rsid w:val="00A64941"/>
    <w:rsid w:val="00A71526"/>
    <w:rsid w:val="00A853FC"/>
    <w:rsid w:val="00A87078"/>
    <w:rsid w:val="00AA62AE"/>
    <w:rsid w:val="00AD422F"/>
    <w:rsid w:val="00AD733D"/>
    <w:rsid w:val="00AE05A2"/>
    <w:rsid w:val="00AE44F7"/>
    <w:rsid w:val="00AE63E3"/>
    <w:rsid w:val="00AF3A6C"/>
    <w:rsid w:val="00AF4B84"/>
    <w:rsid w:val="00B160FF"/>
    <w:rsid w:val="00B20FF2"/>
    <w:rsid w:val="00B53A92"/>
    <w:rsid w:val="00B561CC"/>
    <w:rsid w:val="00B56F28"/>
    <w:rsid w:val="00B72058"/>
    <w:rsid w:val="00B818FB"/>
    <w:rsid w:val="00B84505"/>
    <w:rsid w:val="00B84C10"/>
    <w:rsid w:val="00BE4F1D"/>
    <w:rsid w:val="00BF3638"/>
    <w:rsid w:val="00BF3BBB"/>
    <w:rsid w:val="00C01A3A"/>
    <w:rsid w:val="00C10871"/>
    <w:rsid w:val="00C12B79"/>
    <w:rsid w:val="00C36074"/>
    <w:rsid w:val="00C75BCD"/>
    <w:rsid w:val="00C767E0"/>
    <w:rsid w:val="00CB7D3D"/>
    <w:rsid w:val="00CC5CBD"/>
    <w:rsid w:val="00D251C5"/>
    <w:rsid w:val="00D556F8"/>
    <w:rsid w:val="00D567A9"/>
    <w:rsid w:val="00D62110"/>
    <w:rsid w:val="00D9789C"/>
    <w:rsid w:val="00DA7021"/>
    <w:rsid w:val="00DC5563"/>
    <w:rsid w:val="00DD5BBB"/>
    <w:rsid w:val="00DD6098"/>
    <w:rsid w:val="00DE2413"/>
    <w:rsid w:val="00DE7ECC"/>
    <w:rsid w:val="00E055BC"/>
    <w:rsid w:val="00E62FA5"/>
    <w:rsid w:val="00E94D92"/>
    <w:rsid w:val="00ED3D76"/>
    <w:rsid w:val="00ED621F"/>
    <w:rsid w:val="00F007A6"/>
    <w:rsid w:val="00F32505"/>
    <w:rsid w:val="00F45254"/>
    <w:rsid w:val="00F47376"/>
    <w:rsid w:val="00F67102"/>
    <w:rsid w:val="00F8043F"/>
    <w:rsid w:val="00F9577F"/>
    <w:rsid w:val="00FA43BF"/>
    <w:rsid w:val="00FD55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DA3D4"/>
  <w15:docId w15:val="{0F038F78-AFDD-4954-95CF-787415FE3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BA8"/>
  </w:style>
  <w:style w:type="paragraph" w:styleId="Heading3">
    <w:name w:val="heading 3"/>
    <w:basedOn w:val="Normal"/>
    <w:link w:val="Heading3Char"/>
    <w:uiPriority w:val="9"/>
    <w:qFormat/>
    <w:rsid w:val="000E17DE"/>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21F"/>
    <w:rPr>
      <w:rFonts w:ascii="Tahoma" w:hAnsi="Tahoma" w:cs="Tahoma"/>
      <w:sz w:val="16"/>
      <w:szCs w:val="16"/>
    </w:rPr>
  </w:style>
  <w:style w:type="paragraph" w:styleId="NormalWeb">
    <w:name w:val="Normal (Web)"/>
    <w:basedOn w:val="Normal"/>
    <w:uiPriority w:val="99"/>
    <w:unhideWhenUsed/>
    <w:rsid w:val="00ED62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ername">
    <w:name w:val="headername"/>
    <w:basedOn w:val="DefaultParagraphFont"/>
    <w:rsid w:val="00ED621F"/>
  </w:style>
  <w:style w:type="character" w:styleId="Hyperlink">
    <w:name w:val="Hyperlink"/>
    <w:basedOn w:val="DefaultParagraphFont"/>
    <w:uiPriority w:val="99"/>
    <w:unhideWhenUsed/>
    <w:rsid w:val="00ED621F"/>
    <w:rPr>
      <w:color w:val="0000FF"/>
      <w:u w:val="single"/>
    </w:rPr>
  </w:style>
  <w:style w:type="character" w:customStyle="1" w:styleId="apple-converted-space">
    <w:name w:val="apple-converted-space"/>
    <w:basedOn w:val="DefaultParagraphFont"/>
    <w:rsid w:val="00ED621F"/>
  </w:style>
  <w:style w:type="paragraph" w:styleId="Header">
    <w:name w:val="header"/>
    <w:basedOn w:val="Normal"/>
    <w:link w:val="HeaderChar"/>
    <w:uiPriority w:val="99"/>
    <w:unhideWhenUsed/>
    <w:rsid w:val="00B56F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F28"/>
  </w:style>
  <w:style w:type="paragraph" w:styleId="Footer">
    <w:name w:val="footer"/>
    <w:basedOn w:val="Normal"/>
    <w:link w:val="FooterChar"/>
    <w:uiPriority w:val="99"/>
    <w:unhideWhenUsed/>
    <w:rsid w:val="00B56F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F28"/>
  </w:style>
  <w:style w:type="paragraph" w:styleId="ListParagraph">
    <w:name w:val="List Paragraph"/>
    <w:basedOn w:val="Normal"/>
    <w:uiPriority w:val="34"/>
    <w:qFormat/>
    <w:rsid w:val="009960BB"/>
    <w:pPr>
      <w:ind w:left="720"/>
      <w:contextualSpacing/>
    </w:pPr>
  </w:style>
  <w:style w:type="character" w:styleId="FollowedHyperlink">
    <w:name w:val="FollowedHyperlink"/>
    <w:basedOn w:val="DefaultParagraphFont"/>
    <w:uiPriority w:val="99"/>
    <w:semiHidden/>
    <w:unhideWhenUsed/>
    <w:rsid w:val="00AD733D"/>
    <w:rPr>
      <w:color w:val="800080" w:themeColor="followedHyperlink"/>
      <w:u w:val="single"/>
    </w:rPr>
  </w:style>
  <w:style w:type="character" w:styleId="HTMLCite">
    <w:name w:val="HTML Cite"/>
    <w:basedOn w:val="DefaultParagraphFont"/>
    <w:uiPriority w:val="99"/>
    <w:semiHidden/>
    <w:unhideWhenUsed/>
    <w:rsid w:val="009565B5"/>
    <w:rPr>
      <w:i/>
      <w:iCs/>
    </w:rPr>
  </w:style>
  <w:style w:type="character" w:customStyle="1" w:styleId="Heading3Char">
    <w:name w:val="Heading 3 Char"/>
    <w:basedOn w:val="DefaultParagraphFont"/>
    <w:link w:val="Heading3"/>
    <w:uiPriority w:val="9"/>
    <w:rsid w:val="000E17DE"/>
    <w:rPr>
      <w:rFonts w:ascii="Times New Roman" w:eastAsia="Times New Roman" w:hAnsi="Times New Roman" w:cs="Times New Roman"/>
      <w:b/>
      <w:bCs/>
      <w:sz w:val="27"/>
      <w:szCs w:val="27"/>
      <w:lang w:eastAsia="en-AU"/>
    </w:rPr>
  </w:style>
  <w:style w:type="character" w:customStyle="1" w:styleId="highlightedterm">
    <w:name w:val="highlightedterm"/>
    <w:basedOn w:val="DefaultParagraphFont"/>
    <w:rsid w:val="00095B5B"/>
  </w:style>
  <w:style w:type="character" w:styleId="HTMLCode">
    <w:name w:val="HTML Code"/>
    <w:basedOn w:val="DefaultParagraphFont"/>
    <w:uiPriority w:val="99"/>
    <w:semiHidden/>
    <w:unhideWhenUsed/>
    <w:rsid w:val="00095B5B"/>
    <w:rPr>
      <w:rFonts w:ascii="Courier New" w:eastAsia="Times New Roman" w:hAnsi="Courier New" w:cs="Courier New"/>
      <w:sz w:val="20"/>
      <w:szCs w:val="20"/>
    </w:rPr>
  </w:style>
  <w:style w:type="character" w:customStyle="1" w:styleId="st">
    <w:name w:val="st"/>
    <w:basedOn w:val="DefaultParagraphFont"/>
    <w:rsid w:val="00B84505"/>
  </w:style>
  <w:style w:type="character" w:styleId="Emphasis">
    <w:name w:val="Emphasis"/>
    <w:basedOn w:val="DefaultParagraphFont"/>
    <w:uiPriority w:val="20"/>
    <w:qFormat/>
    <w:rsid w:val="00B845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035182">
      <w:bodyDiv w:val="1"/>
      <w:marLeft w:val="0"/>
      <w:marRight w:val="0"/>
      <w:marTop w:val="0"/>
      <w:marBottom w:val="0"/>
      <w:divBdr>
        <w:top w:val="none" w:sz="0" w:space="0" w:color="auto"/>
        <w:left w:val="none" w:sz="0" w:space="0" w:color="auto"/>
        <w:bottom w:val="none" w:sz="0" w:space="0" w:color="auto"/>
        <w:right w:val="none" w:sz="0" w:space="0" w:color="auto"/>
      </w:divBdr>
    </w:div>
    <w:div w:id="839925253">
      <w:bodyDiv w:val="1"/>
      <w:marLeft w:val="0"/>
      <w:marRight w:val="0"/>
      <w:marTop w:val="0"/>
      <w:marBottom w:val="0"/>
      <w:divBdr>
        <w:top w:val="none" w:sz="0" w:space="0" w:color="auto"/>
        <w:left w:val="none" w:sz="0" w:space="0" w:color="auto"/>
        <w:bottom w:val="none" w:sz="0" w:space="0" w:color="auto"/>
        <w:right w:val="none" w:sz="0" w:space="0" w:color="auto"/>
      </w:divBdr>
    </w:div>
    <w:div w:id="1122457602">
      <w:bodyDiv w:val="1"/>
      <w:marLeft w:val="0"/>
      <w:marRight w:val="0"/>
      <w:marTop w:val="0"/>
      <w:marBottom w:val="0"/>
      <w:divBdr>
        <w:top w:val="none" w:sz="0" w:space="0" w:color="auto"/>
        <w:left w:val="none" w:sz="0" w:space="0" w:color="auto"/>
        <w:bottom w:val="none" w:sz="0" w:space="0" w:color="auto"/>
        <w:right w:val="none" w:sz="0" w:space="0" w:color="auto"/>
      </w:divBdr>
    </w:div>
    <w:div w:id="1532567140">
      <w:bodyDiv w:val="1"/>
      <w:marLeft w:val="0"/>
      <w:marRight w:val="0"/>
      <w:marTop w:val="0"/>
      <w:marBottom w:val="0"/>
      <w:divBdr>
        <w:top w:val="none" w:sz="0" w:space="0" w:color="auto"/>
        <w:left w:val="none" w:sz="0" w:space="0" w:color="auto"/>
        <w:bottom w:val="none" w:sz="0" w:space="0" w:color="auto"/>
        <w:right w:val="none" w:sz="0" w:space="0" w:color="auto"/>
      </w:divBdr>
      <w:divsChild>
        <w:div w:id="1147630599">
          <w:marLeft w:val="240"/>
          <w:marRight w:val="0"/>
          <w:marTop w:val="0"/>
          <w:marBottom w:val="0"/>
          <w:divBdr>
            <w:top w:val="none" w:sz="0" w:space="0" w:color="auto"/>
            <w:left w:val="none" w:sz="0" w:space="0" w:color="auto"/>
            <w:bottom w:val="none" w:sz="0" w:space="0" w:color="auto"/>
            <w:right w:val="none" w:sz="0" w:space="0" w:color="auto"/>
          </w:divBdr>
        </w:div>
      </w:divsChild>
    </w:div>
    <w:div w:id="1772118111">
      <w:bodyDiv w:val="1"/>
      <w:marLeft w:val="0"/>
      <w:marRight w:val="0"/>
      <w:marTop w:val="0"/>
      <w:marBottom w:val="0"/>
      <w:divBdr>
        <w:top w:val="none" w:sz="0" w:space="0" w:color="auto"/>
        <w:left w:val="none" w:sz="0" w:space="0" w:color="auto"/>
        <w:bottom w:val="none" w:sz="0" w:space="0" w:color="auto"/>
        <w:right w:val="none" w:sz="0" w:space="0" w:color="auto"/>
      </w:divBdr>
      <w:divsChild>
        <w:div w:id="1196238063">
          <w:marLeft w:val="0"/>
          <w:marRight w:val="0"/>
          <w:marTop w:val="0"/>
          <w:marBottom w:val="0"/>
          <w:divBdr>
            <w:top w:val="none" w:sz="0" w:space="0" w:color="auto"/>
            <w:left w:val="none" w:sz="0" w:space="0" w:color="auto"/>
            <w:bottom w:val="none" w:sz="0" w:space="0" w:color="auto"/>
            <w:right w:val="none" w:sz="0" w:space="0" w:color="auto"/>
          </w:divBdr>
          <w:divsChild>
            <w:div w:id="1503469845">
              <w:marLeft w:val="0"/>
              <w:marRight w:val="0"/>
              <w:marTop w:val="0"/>
              <w:marBottom w:val="0"/>
              <w:divBdr>
                <w:top w:val="none" w:sz="0" w:space="0" w:color="auto"/>
                <w:left w:val="none" w:sz="0" w:space="0" w:color="auto"/>
                <w:bottom w:val="none" w:sz="0" w:space="0" w:color="auto"/>
                <w:right w:val="none" w:sz="0" w:space="0" w:color="auto"/>
              </w:divBdr>
            </w:div>
          </w:divsChild>
        </w:div>
        <w:div w:id="808473926">
          <w:marLeft w:val="0"/>
          <w:marRight w:val="0"/>
          <w:marTop w:val="0"/>
          <w:marBottom w:val="0"/>
          <w:divBdr>
            <w:top w:val="none" w:sz="0" w:space="0" w:color="auto"/>
            <w:left w:val="none" w:sz="0" w:space="0" w:color="auto"/>
            <w:bottom w:val="none" w:sz="0" w:space="0" w:color="auto"/>
            <w:right w:val="none" w:sz="0" w:space="0" w:color="auto"/>
          </w:divBdr>
          <w:divsChild>
            <w:div w:id="1891728551">
              <w:marLeft w:val="0"/>
              <w:marRight w:val="0"/>
              <w:marTop w:val="0"/>
              <w:marBottom w:val="0"/>
              <w:divBdr>
                <w:top w:val="none" w:sz="0" w:space="0" w:color="auto"/>
                <w:left w:val="none" w:sz="0" w:space="0" w:color="auto"/>
                <w:bottom w:val="none" w:sz="0" w:space="0" w:color="auto"/>
                <w:right w:val="none" w:sz="0" w:space="0" w:color="auto"/>
              </w:divBdr>
            </w:div>
          </w:divsChild>
        </w:div>
        <w:div w:id="1705980568">
          <w:marLeft w:val="0"/>
          <w:marRight w:val="0"/>
          <w:marTop w:val="0"/>
          <w:marBottom w:val="0"/>
          <w:divBdr>
            <w:top w:val="none" w:sz="0" w:space="0" w:color="auto"/>
            <w:left w:val="none" w:sz="0" w:space="0" w:color="auto"/>
            <w:bottom w:val="none" w:sz="0" w:space="0" w:color="auto"/>
            <w:right w:val="none" w:sz="0" w:space="0" w:color="auto"/>
          </w:divBdr>
          <w:divsChild>
            <w:div w:id="1825079147">
              <w:marLeft w:val="0"/>
              <w:marRight w:val="0"/>
              <w:marTop w:val="0"/>
              <w:marBottom w:val="0"/>
              <w:divBdr>
                <w:top w:val="none" w:sz="0" w:space="0" w:color="auto"/>
                <w:left w:val="none" w:sz="0" w:space="0" w:color="auto"/>
                <w:bottom w:val="none" w:sz="0" w:space="0" w:color="auto"/>
                <w:right w:val="none" w:sz="0" w:space="0" w:color="auto"/>
              </w:divBdr>
            </w:div>
          </w:divsChild>
        </w:div>
        <w:div w:id="1355106805">
          <w:marLeft w:val="0"/>
          <w:marRight w:val="0"/>
          <w:marTop w:val="0"/>
          <w:marBottom w:val="0"/>
          <w:divBdr>
            <w:top w:val="none" w:sz="0" w:space="0" w:color="auto"/>
            <w:left w:val="none" w:sz="0" w:space="0" w:color="auto"/>
            <w:bottom w:val="none" w:sz="0" w:space="0" w:color="auto"/>
            <w:right w:val="none" w:sz="0" w:space="0" w:color="auto"/>
          </w:divBdr>
          <w:divsChild>
            <w:div w:id="2874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f.adfa.edu.au/showPerson?pid=282611"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hdl.handle.net/2440/50135" TargetMode="External"/><Relationship Id="rId21" Type="http://schemas.openxmlformats.org/officeDocument/2006/relationships/image" Target="media/image10.jpeg"/><Relationship Id="rId34" Type="http://schemas.openxmlformats.org/officeDocument/2006/relationships/hyperlink" Target="https://www.aif.adfa.edu.au/" TargetMode="External"/><Relationship Id="rId42" Type="http://schemas.openxmlformats.org/officeDocument/2006/relationships/hyperlink" Target="http://trove.nla.gov.au/newspape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hyperlink" Target="https://www.awm.gov.au/collection/" TargetMode="External"/><Relationship Id="rId40" Type="http://schemas.openxmlformats.org/officeDocument/2006/relationships/hyperlink" Target="http://hdl.handle.net/2440/62461"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ecordsearch.naa.gov.au/SearchNRetrieve/Interface/ViewImage.aspx?B=8087496"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recordsearch.naa.gov.au/"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hyperlink" Target="http://www.aca.sa.gov.au/Records"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gif"/><Relationship Id="rId22" Type="http://schemas.openxmlformats.org/officeDocument/2006/relationships/image" Target="media/image11.jpeg"/><Relationship Id="rId27" Type="http://schemas.microsoft.com/office/2007/relationships/hdphoto" Target="media/hdphoto4.wdp"/><Relationship Id="rId30" Type="http://schemas.openxmlformats.org/officeDocument/2006/relationships/image" Target="media/image17.png"/><Relationship Id="rId35" Type="http://schemas.openxmlformats.org/officeDocument/2006/relationships/hyperlink" Target="https://rslvirtualwarmemorial.org.au/explore/" TargetMode="External"/><Relationship Id="rId43" Type="http://schemas.openxmlformats.org/officeDocument/2006/relationships/hyperlink" Target="https://www.genealogysa.org.au/resources/online-databases.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hyperlink" Target="http://www.adelaide.edu.au/records/archives/"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digital.library.adelaide.edu.au/dspace/handle/2440/638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83B94-104F-4743-AAA4-72264403B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1865</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Rob</cp:lastModifiedBy>
  <cp:revision>41</cp:revision>
  <cp:lastPrinted>2021-02-10T02:11:00Z</cp:lastPrinted>
  <dcterms:created xsi:type="dcterms:W3CDTF">2017-10-31T03:43:00Z</dcterms:created>
  <dcterms:modified xsi:type="dcterms:W3CDTF">2021-02-10T02:11:00Z</dcterms:modified>
</cp:coreProperties>
</file>