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CC549" w14:textId="33C9C945" w:rsidR="00970AAF" w:rsidRPr="007C46CF" w:rsidRDefault="0090061E">
      <w:pPr>
        <w:rPr>
          <w:b/>
          <w:bCs/>
        </w:rPr>
      </w:pPr>
      <w:r w:rsidRPr="007C46CF">
        <w:rPr>
          <w:b/>
          <w:bCs/>
        </w:rPr>
        <w:t xml:space="preserve">Private </w:t>
      </w:r>
      <w:r w:rsidR="00820EA0" w:rsidRPr="007C46CF">
        <w:rPr>
          <w:b/>
          <w:bCs/>
        </w:rPr>
        <w:t>Harry Washington Rolton</w:t>
      </w:r>
      <w:r w:rsidR="001F374E" w:rsidRPr="007C46CF">
        <w:rPr>
          <w:b/>
          <w:bCs/>
        </w:rPr>
        <w:t>,</w:t>
      </w:r>
      <w:r w:rsidR="00E65FD5">
        <w:rPr>
          <w:b/>
          <w:bCs/>
        </w:rPr>
        <w:t xml:space="preserve"> </w:t>
      </w:r>
      <w:r w:rsidR="001F374E" w:rsidRPr="007C46CF">
        <w:rPr>
          <w:b/>
          <w:bCs/>
        </w:rPr>
        <w:t>18</w:t>
      </w:r>
      <w:r w:rsidR="007C46CF" w:rsidRPr="007C46CF">
        <w:rPr>
          <w:b/>
          <w:bCs/>
          <w:vertAlign w:val="superscript"/>
        </w:rPr>
        <w:t>th</w:t>
      </w:r>
      <w:r w:rsidR="001F374E" w:rsidRPr="007C46CF">
        <w:rPr>
          <w:b/>
          <w:bCs/>
        </w:rPr>
        <w:t>/24</w:t>
      </w:r>
      <w:r w:rsidR="007C46CF" w:rsidRPr="007C46CF">
        <w:rPr>
          <w:b/>
          <w:bCs/>
          <w:vertAlign w:val="superscript"/>
        </w:rPr>
        <w:t>th</w:t>
      </w:r>
      <w:r w:rsidR="007C46CF">
        <w:rPr>
          <w:b/>
          <w:bCs/>
        </w:rPr>
        <w:t xml:space="preserve"> </w:t>
      </w:r>
      <w:r w:rsidR="001F374E" w:rsidRPr="007C46CF">
        <w:rPr>
          <w:b/>
          <w:bCs/>
        </w:rPr>
        <w:t>Battalion, AIF, WW1.</w:t>
      </w:r>
    </w:p>
    <w:p w14:paraId="613E20AB" w14:textId="2B8F984D" w:rsidR="00BD001A" w:rsidRDefault="00BD001A">
      <w:r>
        <w:t>I would like to introduce my great gra</w:t>
      </w:r>
      <w:r w:rsidR="000F27C4">
        <w:t>nd</w:t>
      </w:r>
      <w:r>
        <w:t xml:space="preserve"> uncle Harry Washington Rolton</w:t>
      </w:r>
      <w:r w:rsidR="00AB029B">
        <w:t>,</w:t>
      </w:r>
      <w:r>
        <w:t xml:space="preserve"> whose</w:t>
      </w:r>
      <w:r w:rsidR="000F27C4">
        <w:t xml:space="preserve"> short </w:t>
      </w:r>
      <w:r>
        <w:t xml:space="preserve">life </w:t>
      </w:r>
      <w:r w:rsidR="000F27C4">
        <w:t xml:space="preserve">culminated </w:t>
      </w:r>
      <w:r>
        <w:t>with his death</w:t>
      </w:r>
      <w:r w:rsidR="00AB029B">
        <w:t xml:space="preserve"> on the </w:t>
      </w:r>
      <w:r>
        <w:t xml:space="preserve">WW1 </w:t>
      </w:r>
      <w:r w:rsidR="00A11B0D">
        <w:t xml:space="preserve">frontline </w:t>
      </w:r>
      <w:r>
        <w:t>battlefields</w:t>
      </w:r>
      <w:r w:rsidR="000C5A89">
        <w:t xml:space="preserve"> </w:t>
      </w:r>
      <w:r w:rsidR="00296DEF">
        <w:t>in Belgium</w:t>
      </w:r>
      <w:r w:rsidR="0042338B">
        <w:t>,</w:t>
      </w:r>
      <w:r w:rsidR="00B67F8E">
        <w:t xml:space="preserve"> on the 8</w:t>
      </w:r>
      <w:r w:rsidR="00B67F8E" w:rsidRPr="00B67F8E">
        <w:rPr>
          <w:vertAlign w:val="superscript"/>
        </w:rPr>
        <w:t>th</w:t>
      </w:r>
      <w:r w:rsidR="00B67F8E">
        <w:t xml:space="preserve"> </w:t>
      </w:r>
      <w:r w:rsidR="001E5B5C">
        <w:t>October</w:t>
      </w:r>
      <w:r w:rsidR="00A11B0D">
        <w:t xml:space="preserve"> </w:t>
      </w:r>
      <w:r w:rsidR="00B67F8E">
        <w:t>1917</w:t>
      </w:r>
      <w:r w:rsidR="00AB029B">
        <w:t>.</w:t>
      </w:r>
      <w:r w:rsidR="001E5B5C">
        <w:rPr>
          <w:rStyle w:val="FootnoteReference"/>
        </w:rPr>
        <w:footnoteReference w:id="1"/>
      </w:r>
      <w:r w:rsidR="00A11B0D">
        <w:t xml:space="preserve"> </w:t>
      </w:r>
      <w:r w:rsidR="000F27C4">
        <w:t>This</w:t>
      </w:r>
      <w:r w:rsidR="00AB029B">
        <w:t xml:space="preserve"> story will centre around his AIF WW1 </w:t>
      </w:r>
      <w:r w:rsidR="0075040B">
        <w:t>service,</w:t>
      </w:r>
      <w:r w:rsidR="00AB029B">
        <w:t xml:space="preserve"> </w:t>
      </w:r>
      <w:r w:rsidR="006277BF">
        <w:t>primarily</w:t>
      </w:r>
      <w:r w:rsidR="00AB029B">
        <w:t xml:space="preserve"> </w:t>
      </w:r>
      <w:r w:rsidR="0075040B">
        <w:t xml:space="preserve">gained </w:t>
      </w:r>
      <w:r w:rsidR="00AB029B">
        <w:t>from historical records research of the Australian National Archives, Australian War Museum,</w:t>
      </w:r>
      <w:r w:rsidR="00CE2C01">
        <w:t xml:space="preserve"> </w:t>
      </w:r>
      <w:r w:rsidR="0075040B">
        <w:t>Battalion</w:t>
      </w:r>
      <w:r w:rsidR="00AB029B">
        <w:t xml:space="preserve"> War Diaries</w:t>
      </w:r>
      <w:r w:rsidR="00496E0A">
        <w:t>,</w:t>
      </w:r>
      <w:r w:rsidR="00AB029B">
        <w:t xml:space="preserve"> and other </w:t>
      </w:r>
      <w:r w:rsidR="00E65FD5">
        <w:t>s</w:t>
      </w:r>
      <w:r w:rsidR="000F27C4">
        <w:t xml:space="preserve">econdary </w:t>
      </w:r>
      <w:r w:rsidR="00AB029B">
        <w:t>sources.</w:t>
      </w:r>
    </w:p>
    <w:p w14:paraId="1908ABBA" w14:textId="42FFABAA" w:rsidR="00446200" w:rsidRDefault="00174314">
      <w:pPr>
        <w:rPr>
          <w:rStyle w:val="FootnoteReference"/>
        </w:rPr>
      </w:pPr>
      <w:r>
        <w:t xml:space="preserve">Harry Rolton’s story commenced with </w:t>
      </w:r>
      <w:r w:rsidR="00A25559">
        <w:t>his birth</w:t>
      </w:r>
      <w:r w:rsidR="00985D66">
        <w:t xml:space="preserve"> in 1896</w:t>
      </w:r>
      <w:r>
        <w:t xml:space="preserve"> </w:t>
      </w:r>
      <w:r w:rsidR="0042338B">
        <w:t>at</w:t>
      </w:r>
      <w:r>
        <w:t xml:space="preserve"> Swan </w:t>
      </w:r>
      <w:r w:rsidR="006277BF">
        <w:t>Hill, Victoria</w:t>
      </w:r>
      <w:r w:rsidR="0042338B">
        <w:t>,</w:t>
      </w:r>
      <w:r w:rsidR="00985D66">
        <w:t xml:space="preserve"> having </w:t>
      </w:r>
      <w:r w:rsidR="00296DEF">
        <w:t>parents Walter and Mary (Carr) Rolton</w:t>
      </w:r>
      <w:r w:rsidR="004762A9">
        <w:t>.</w:t>
      </w:r>
      <w:r w:rsidR="00CE2C01">
        <w:rPr>
          <w:rStyle w:val="FootnoteReference"/>
        </w:rPr>
        <w:footnoteReference w:id="2"/>
      </w:r>
    </w:p>
    <w:p w14:paraId="73D9BA24" w14:textId="77777777" w:rsidR="00446200" w:rsidRDefault="00446200"/>
    <w:p w14:paraId="751203C0" w14:textId="65EA6A99" w:rsidR="00446200" w:rsidRDefault="0052779F">
      <w:pPr>
        <w:rPr>
          <w:rStyle w:val="FootnoteReference"/>
        </w:rPr>
      </w:pPr>
      <w:r>
        <w:t>In</w:t>
      </w:r>
      <w:r w:rsidR="008160C7">
        <w:t xml:space="preserve"> 1916,</w:t>
      </w:r>
      <w:r w:rsidR="00EB3AD0">
        <w:t xml:space="preserve"> </w:t>
      </w:r>
      <w:r w:rsidR="008160C7">
        <w:t>Mary Rolton,</w:t>
      </w:r>
      <w:r w:rsidR="00EB3AD0">
        <w:t xml:space="preserve"> </w:t>
      </w:r>
      <w:r w:rsidR="008160C7">
        <w:t>with</w:t>
      </w:r>
      <w:r>
        <w:t xml:space="preserve"> youngest</w:t>
      </w:r>
      <w:r w:rsidR="008160C7">
        <w:t xml:space="preserve"> son Harry</w:t>
      </w:r>
      <w:r>
        <w:t>,</w:t>
      </w:r>
      <w:r w:rsidR="008160C7">
        <w:t xml:space="preserve"> and</w:t>
      </w:r>
      <w:r w:rsidR="00F61B28">
        <w:t xml:space="preserve"> </w:t>
      </w:r>
      <w:r w:rsidR="00BE0C0F">
        <w:t>her thirteen-year-old</w:t>
      </w:r>
      <w:r w:rsidR="008160C7">
        <w:t xml:space="preserve"> </w:t>
      </w:r>
      <w:r w:rsidR="006277BF">
        <w:t>granddaughter</w:t>
      </w:r>
      <w:r w:rsidR="008160C7">
        <w:t xml:space="preserve"> Melba Peterso</w:t>
      </w:r>
      <w:r>
        <w:t xml:space="preserve">n, </w:t>
      </w:r>
      <w:r w:rsidR="006277BF">
        <w:t>(my grandmother)</w:t>
      </w:r>
      <w:r w:rsidR="008160C7">
        <w:t xml:space="preserve"> were living in Alexandria, Victoria</w:t>
      </w:r>
      <w:r>
        <w:t>,</w:t>
      </w:r>
      <w:r w:rsidR="008160C7">
        <w:t xml:space="preserve"> where </w:t>
      </w:r>
      <w:r>
        <w:t>Mary</w:t>
      </w:r>
      <w:r w:rsidR="008160C7">
        <w:t xml:space="preserve"> operated a </w:t>
      </w:r>
      <w:r w:rsidR="00FF53DD">
        <w:t>laundry</w:t>
      </w:r>
      <w:r w:rsidR="008160C7">
        <w:t xml:space="preserve"> in the centre of the township</w:t>
      </w:r>
      <w:r w:rsidR="0042338B">
        <w:t>,</w:t>
      </w:r>
      <w:r w:rsidR="00F61B28">
        <w:t xml:space="preserve"> </w:t>
      </w:r>
      <w:r w:rsidR="009C061A">
        <w:t>whil</w:t>
      </w:r>
      <w:r w:rsidR="00BE0C0F">
        <w:t>st</w:t>
      </w:r>
      <w:r w:rsidR="00F61B28">
        <w:t xml:space="preserve"> Harry </w:t>
      </w:r>
      <w:r>
        <w:t xml:space="preserve">worked </w:t>
      </w:r>
      <w:r w:rsidR="00C67EC6">
        <w:t xml:space="preserve">locally </w:t>
      </w:r>
      <w:r w:rsidR="00F61B28">
        <w:t>as a labourer</w:t>
      </w:r>
      <w:r w:rsidR="008160C7">
        <w:t>.</w:t>
      </w:r>
      <w:r>
        <w:rPr>
          <w:rStyle w:val="FootnoteReference"/>
        </w:rPr>
        <w:footnoteReference w:id="3"/>
      </w:r>
    </w:p>
    <w:p w14:paraId="435328E1" w14:textId="380D5EBE" w:rsidR="006074A3" w:rsidRDefault="0097359B">
      <w:r>
        <w:t>Years ago</w:t>
      </w:r>
      <w:r w:rsidR="00B60113">
        <w:t xml:space="preserve">, sometime in the </w:t>
      </w:r>
      <w:r w:rsidR="00E10C7E">
        <w:t xml:space="preserve">early </w:t>
      </w:r>
      <w:r w:rsidR="00B60113">
        <w:t>1970’s, I had</w:t>
      </w:r>
      <w:r>
        <w:t xml:space="preserve"> casual</w:t>
      </w:r>
      <w:r w:rsidR="00D277F7">
        <w:t xml:space="preserve"> discussion</w:t>
      </w:r>
      <w:r w:rsidR="00E10C7E">
        <w:t>s</w:t>
      </w:r>
      <w:r w:rsidR="00D277F7">
        <w:t xml:space="preserve"> with my</w:t>
      </w:r>
      <w:r w:rsidR="00C10E2F">
        <w:t xml:space="preserve"> late</w:t>
      </w:r>
      <w:r w:rsidR="00D277F7">
        <w:t xml:space="preserve"> grandmother Melba </w:t>
      </w:r>
      <w:r>
        <w:t xml:space="preserve">Ghent </w:t>
      </w:r>
      <w:r w:rsidR="00D277F7">
        <w:t>about her early life</w:t>
      </w:r>
      <w:r w:rsidR="00DD4712">
        <w:t>, where</w:t>
      </w:r>
      <w:r w:rsidR="00B60113">
        <w:t xml:space="preserve"> </w:t>
      </w:r>
      <w:r w:rsidR="00E10C7E">
        <w:t xml:space="preserve">she recalled </w:t>
      </w:r>
      <w:r w:rsidR="0002665D">
        <w:t>that</w:t>
      </w:r>
      <w:r>
        <w:t xml:space="preserve"> her memories of </w:t>
      </w:r>
      <w:r w:rsidR="00D277F7">
        <w:t xml:space="preserve">Harry </w:t>
      </w:r>
      <w:r w:rsidR="004257FA">
        <w:t>were, -</w:t>
      </w:r>
      <w:r>
        <w:t xml:space="preserve"> </w:t>
      </w:r>
      <w:r w:rsidR="00E65FD5">
        <w:t>“</w:t>
      </w:r>
      <w:r>
        <w:t>that he was a</w:t>
      </w:r>
      <w:r w:rsidR="00D277F7">
        <w:t xml:space="preserve"> caring young man</w:t>
      </w:r>
      <w:r w:rsidR="00E10C7E">
        <w:t>-</w:t>
      </w:r>
      <w:r w:rsidR="00B60113">
        <w:t xml:space="preserve"> </w:t>
      </w:r>
      <w:r w:rsidR="00D277F7">
        <w:t>like a big brother</w:t>
      </w:r>
      <w:r w:rsidR="00114BE0">
        <w:t>- but</w:t>
      </w:r>
      <w:r w:rsidR="0002665D">
        <w:t xml:space="preserve"> he</w:t>
      </w:r>
      <w:r w:rsidR="00E10C7E">
        <w:t xml:space="preserve"> had</w:t>
      </w:r>
      <w:r w:rsidR="00993E6A">
        <w:t xml:space="preserve"> sadly </w:t>
      </w:r>
      <w:r>
        <w:t xml:space="preserve">died </w:t>
      </w:r>
      <w:r w:rsidR="00B60113">
        <w:t>in</w:t>
      </w:r>
      <w:r>
        <w:t xml:space="preserve"> the war</w:t>
      </w:r>
      <w:r w:rsidR="00E65FD5">
        <w:t>”</w:t>
      </w:r>
      <w:r w:rsidR="00D277F7">
        <w:t>.</w:t>
      </w:r>
      <w:r w:rsidR="00C10E2F">
        <w:rPr>
          <w:rStyle w:val="FootnoteReference"/>
        </w:rPr>
        <w:footnoteReference w:id="4"/>
      </w:r>
    </w:p>
    <w:p w14:paraId="79740D14" w14:textId="503986EA" w:rsidR="00EB3AD0" w:rsidRDefault="00FF53DD">
      <w:r>
        <w:t xml:space="preserve"> </w:t>
      </w:r>
    </w:p>
    <w:p w14:paraId="267AB193" w14:textId="1F4F2D57" w:rsidR="0032317C" w:rsidRDefault="00515408">
      <w:r>
        <w:t>On the 10</w:t>
      </w:r>
      <w:r w:rsidRPr="00515408">
        <w:rPr>
          <w:vertAlign w:val="superscript"/>
        </w:rPr>
        <w:t>th</w:t>
      </w:r>
      <w:r>
        <w:t xml:space="preserve"> </w:t>
      </w:r>
      <w:r w:rsidR="004E4434">
        <w:t>October 1916,</w:t>
      </w:r>
      <w:r>
        <w:t xml:space="preserve"> Harry,</w:t>
      </w:r>
      <w:r w:rsidR="004E4434">
        <w:t xml:space="preserve"> </w:t>
      </w:r>
      <w:r>
        <w:t xml:space="preserve">now a </w:t>
      </w:r>
      <w:r w:rsidR="004E4434">
        <w:t>twenty-year-old</w:t>
      </w:r>
      <w:r>
        <w:t>, signed his AIF Attestation of Person Enlisted for Serv</w:t>
      </w:r>
      <w:r w:rsidR="004E4434">
        <w:t>i</w:t>
      </w:r>
      <w:r>
        <w:t xml:space="preserve">ce Abroad </w:t>
      </w:r>
      <w:r w:rsidR="004E4434">
        <w:t>at the Melbourne Town Hall,</w:t>
      </w:r>
      <w:r>
        <w:t xml:space="preserve"> Victoria.</w:t>
      </w:r>
      <w:r w:rsidR="004E4434">
        <w:rPr>
          <w:rStyle w:val="FootnoteReference"/>
        </w:rPr>
        <w:footnoteReference w:id="5"/>
      </w:r>
      <w:r>
        <w:t xml:space="preserve"> He had previously passed his medical tests at Mansfield on 28</w:t>
      </w:r>
      <w:r w:rsidRPr="00515408">
        <w:rPr>
          <w:vertAlign w:val="superscript"/>
        </w:rPr>
        <w:t>th</w:t>
      </w:r>
      <w:r>
        <w:t xml:space="preserve"> September 1916</w:t>
      </w:r>
      <w:r w:rsidR="00AA7F70">
        <w:t>,</w:t>
      </w:r>
      <w:r>
        <w:t xml:space="preserve"> </w:t>
      </w:r>
      <w:r w:rsidR="00AA7F70">
        <w:t>being</w:t>
      </w:r>
      <w:r>
        <w:t xml:space="preserve"> declared fit for duty.</w:t>
      </w:r>
      <w:r w:rsidR="0030698D">
        <w:rPr>
          <w:rStyle w:val="FootnoteReference"/>
        </w:rPr>
        <w:footnoteReference w:id="6"/>
      </w:r>
    </w:p>
    <w:p w14:paraId="13AAF0ED" w14:textId="2378ED98" w:rsidR="00515408" w:rsidRDefault="00E51D30">
      <w:r>
        <w:t>Private Harry Rolton</w:t>
      </w:r>
      <w:r w:rsidR="000C5D79">
        <w:t>,</w:t>
      </w:r>
      <w:r w:rsidR="00CC70BB">
        <w:t xml:space="preserve"> </w:t>
      </w:r>
      <w:r>
        <w:t xml:space="preserve">Service </w:t>
      </w:r>
      <w:r w:rsidR="000C5D79">
        <w:t>Number 6374</w:t>
      </w:r>
      <w:r w:rsidR="00CC70BB">
        <w:t xml:space="preserve">, </w:t>
      </w:r>
      <w:r w:rsidR="00101EFE">
        <w:t xml:space="preserve">initially spent time with A Company, </w:t>
      </w:r>
      <w:r w:rsidR="00DB459A">
        <w:t>2</w:t>
      </w:r>
      <w:r w:rsidR="00101EFE">
        <w:t>3</w:t>
      </w:r>
      <w:r w:rsidRPr="00101EFE">
        <w:rPr>
          <w:vertAlign w:val="superscript"/>
        </w:rPr>
        <w:t>rd</w:t>
      </w:r>
      <w:r>
        <w:t xml:space="preserve"> Infantry</w:t>
      </w:r>
      <w:r w:rsidR="00DB459A">
        <w:t xml:space="preserve"> </w:t>
      </w:r>
      <w:r w:rsidR="00101EFE">
        <w:t>Battalion</w:t>
      </w:r>
      <w:r w:rsidR="000C5D79">
        <w:t xml:space="preserve"> </w:t>
      </w:r>
      <w:r w:rsidR="00101EFE">
        <w:t xml:space="preserve">at </w:t>
      </w:r>
      <w:r w:rsidR="000C5D79">
        <w:t xml:space="preserve">the </w:t>
      </w:r>
      <w:r w:rsidR="00101EFE">
        <w:t>Royal Park Barracks,</w:t>
      </w:r>
      <w:r w:rsidR="00CC70BB">
        <w:t xml:space="preserve"> Parkville</w:t>
      </w:r>
      <w:r w:rsidR="000C5D79">
        <w:t xml:space="preserve">, </w:t>
      </w:r>
      <w:r w:rsidR="006A0F30">
        <w:t xml:space="preserve">being </w:t>
      </w:r>
      <w:r w:rsidR="00E65FD5">
        <w:t>“</w:t>
      </w:r>
      <w:r w:rsidR="000C5D79">
        <w:t>kitted</w:t>
      </w:r>
      <w:r w:rsidR="00E65FD5">
        <w:t>”</w:t>
      </w:r>
      <w:r w:rsidR="000C5D79">
        <w:t xml:space="preserve"> out and given</w:t>
      </w:r>
      <w:r w:rsidR="00187EFD">
        <w:t xml:space="preserve"> basic</w:t>
      </w:r>
      <w:r w:rsidR="000C5D79">
        <w:t xml:space="preserve"> </w:t>
      </w:r>
      <w:r w:rsidR="00715108">
        <w:t xml:space="preserve">Army </w:t>
      </w:r>
      <w:r w:rsidR="000C5D79">
        <w:t>training.</w:t>
      </w:r>
      <w:r w:rsidR="000C5D79">
        <w:rPr>
          <w:rStyle w:val="FootnoteReference"/>
        </w:rPr>
        <w:footnoteReference w:id="7"/>
      </w:r>
      <w:r>
        <w:t xml:space="preserve"> </w:t>
      </w:r>
      <w:r w:rsidR="00715108">
        <w:t>On</w:t>
      </w:r>
      <w:r w:rsidR="00DB459A">
        <w:t xml:space="preserve"> </w:t>
      </w:r>
      <w:r w:rsidR="00715108">
        <w:t>the 15</w:t>
      </w:r>
      <w:r w:rsidRPr="00E51D30">
        <w:rPr>
          <w:vertAlign w:val="superscript"/>
        </w:rPr>
        <w:t>th</w:t>
      </w:r>
      <w:r>
        <w:t xml:space="preserve"> November 1916,</w:t>
      </w:r>
      <w:r w:rsidR="00715108">
        <w:t xml:space="preserve"> Harry was</w:t>
      </w:r>
      <w:r>
        <w:t xml:space="preserve"> assigned to the 18</w:t>
      </w:r>
      <w:r w:rsidRPr="00E51D30">
        <w:rPr>
          <w:vertAlign w:val="superscript"/>
        </w:rPr>
        <w:t>th</w:t>
      </w:r>
      <w:r>
        <w:t xml:space="preserve"> Reinforcements/24</w:t>
      </w:r>
      <w:r w:rsidRPr="00E51D30">
        <w:rPr>
          <w:vertAlign w:val="superscript"/>
        </w:rPr>
        <w:t>th</w:t>
      </w:r>
      <w:r>
        <w:t xml:space="preserve"> Battalion</w:t>
      </w:r>
      <w:r w:rsidR="00715108">
        <w:t>.</w:t>
      </w:r>
      <w:r w:rsidR="00715108">
        <w:rPr>
          <w:rStyle w:val="FootnoteReference"/>
        </w:rPr>
        <w:footnoteReference w:id="8"/>
      </w:r>
    </w:p>
    <w:p w14:paraId="23656EB3" w14:textId="1C20DACB" w:rsidR="00446200" w:rsidRDefault="00CC6346">
      <w:pPr>
        <w:rPr>
          <w:rStyle w:val="FootnoteReference"/>
        </w:rPr>
      </w:pPr>
      <w:r>
        <w:t xml:space="preserve">There is no record of why Harry Rolton had volunteered to join the AIF. I tend to think that it may have been a combination of </w:t>
      </w:r>
      <w:r w:rsidR="001D6128">
        <w:t>events</w:t>
      </w:r>
      <w:r w:rsidR="000A261E">
        <w:t xml:space="preserve"> such as -</w:t>
      </w:r>
      <w:r w:rsidR="00B529C6">
        <w:t xml:space="preserve"> </w:t>
      </w:r>
      <w:r w:rsidR="00462933">
        <w:t>a</w:t>
      </w:r>
      <w:r w:rsidR="000C7E2E">
        <w:t>dvertisements</w:t>
      </w:r>
      <w:r>
        <w:t xml:space="preserve"> calling for more </w:t>
      </w:r>
      <w:r w:rsidR="000C7E2E">
        <w:lastRenderedPageBreak/>
        <w:t>volunteer</w:t>
      </w:r>
      <w:r w:rsidR="00B12DC7">
        <w:t xml:space="preserve">s and </w:t>
      </w:r>
      <w:r w:rsidR="00462933">
        <w:t>n</w:t>
      </w:r>
      <w:r w:rsidR="000A261E">
        <w:t xml:space="preserve">ewspaper </w:t>
      </w:r>
      <w:r w:rsidR="001D6128">
        <w:t>reading</w:t>
      </w:r>
      <w:r w:rsidR="000A261E">
        <w:t>s</w:t>
      </w:r>
      <w:r w:rsidR="001D6128">
        <w:t xml:space="preserve"> </w:t>
      </w:r>
      <w:r w:rsidR="00462933">
        <w:t xml:space="preserve">about </w:t>
      </w:r>
      <w:r>
        <w:t xml:space="preserve">courageous efforts and sacrifices being made by </w:t>
      </w:r>
      <w:r w:rsidR="000C7E2E">
        <w:t>fellow countrymen</w:t>
      </w:r>
      <w:r w:rsidR="00B12DC7">
        <w:rPr>
          <w:rStyle w:val="FootnoteReference"/>
        </w:rPr>
        <w:footnoteReference w:id="9"/>
      </w:r>
      <w:r w:rsidR="000A261E">
        <w:t xml:space="preserve">- </w:t>
      </w:r>
      <w:r w:rsidR="00462933">
        <w:t>t</w:t>
      </w:r>
      <w:r w:rsidR="000A261E">
        <w:t xml:space="preserve">he second marriage of his </w:t>
      </w:r>
      <w:r w:rsidR="003F06CF">
        <w:t>mother,</w:t>
      </w:r>
      <w:r w:rsidR="000A261E">
        <w:t xml:space="preserve"> in 1916 to David Wilson at Alexandria,</w:t>
      </w:r>
      <w:r w:rsidR="00020065">
        <w:t xml:space="preserve"> </w:t>
      </w:r>
      <w:r w:rsidR="000A261E">
        <w:t>Victoria, perhaps</w:t>
      </w:r>
      <w:r w:rsidR="00462933">
        <w:t xml:space="preserve"> would</w:t>
      </w:r>
      <w:r w:rsidR="00C822E9">
        <w:t xml:space="preserve"> </w:t>
      </w:r>
      <w:r w:rsidR="000A261E">
        <w:t>eas</w:t>
      </w:r>
      <w:r w:rsidR="00462933">
        <w:t>e</w:t>
      </w:r>
      <w:r w:rsidR="000A261E">
        <w:t xml:space="preserve"> his home responsibilities</w:t>
      </w:r>
      <w:r w:rsidR="00E65FD5">
        <w:t>.</w:t>
      </w:r>
      <w:r w:rsidR="006B2D5E">
        <w:rPr>
          <w:rStyle w:val="FootnoteReference"/>
        </w:rPr>
        <w:footnoteReference w:id="10"/>
      </w:r>
      <w:r w:rsidR="00D00E4C">
        <w:t xml:space="preserve"> </w:t>
      </w:r>
      <w:r w:rsidR="00E65FD5">
        <w:t>In addition</w:t>
      </w:r>
      <w:r w:rsidR="00496E0A">
        <w:t>,</w:t>
      </w:r>
      <w:r w:rsidR="00E65FD5">
        <w:t xml:space="preserve"> </w:t>
      </w:r>
      <w:r w:rsidR="00462933">
        <w:t>h</w:t>
      </w:r>
      <w:r w:rsidR="000A261E">
        <w:t>is older brother David had enlisted on the 7</w:t>
      </w:r>
      <w:r w:rsidR="000A261E" w:rsidRPr="000A261E">
        <w:rPr>
          <w:vertAlign w:val="superscript"/>
        </w:rPr>
        <w:t>th</w:t>
      </w:r>
      <w:r w:rsidR="000A261E">
        <w:t xml:space="preserve"> </w:t>
      </w:r>
      <w:r w:rsidR="00020065">
        <w:t>February</w:t>
      </w:r>
      <w:r w:rsidR="00D00E4C">
        <w:t>,</w:t>
      </w:r>
      <w:r w:rsidR="000A261E">
        <w:t xml:space="preserve"> 1916</w:t>
      </w:r>
      <w:r w:rsidR="00D00E4C">
        <w:t xml:space="preserve">, </w:t>
      </w:r>
      <w:r w:rsidR="000A261E">
        <w:t>in the 24</w:t>
      </w:r>
      <w:r w:rsidR="000A261E" w:rsidRPr="000A261E">
        <w:rPr>
          <w:vertAlign w:val="superscript"/>
        </w:rPr>
        <w:t>th</w:t>
      </w:r>
      <w:r w:rsidR="000A261E">
        <w:t xml:space="preserve"> AIF Battalion.</w:t>
      </w:r>
      <w:r w:rsidR="00D90D10">
        <w:rPr>
          <w:rStyle w:val="FootnoteReference"/>
        </w:rPr>
        <w:footnoteReference w:id="11"/>
      </w:r>
    </w:p>
    <w:p w14:paraId="6C91668C" w14:textId="77777777" w:rsidR="00446200" w:rsidRDefault="00446200"/>
    <w:p w14:paraId="139B6633" w14:textId="027064DA" w:rsidR="00446200" w:rsidRDefault="00A654FC">
      <w:pPr>
        <w:rPr>
          <w:rStyle w:val="FootnoteReference"/>
        </w:rPr>
      </w:pPr>
      <w:r>
        <w:t xml:space="preserve">On the </w:t>
      </w:r>
      <w:r w:rsidR="00A32AF4">
        <w:t>23</w:t>
      </w:r>
      <w:r w:rsidR="00874136" w:rsidRPr="00A32AF4">
        <w:rPr>
          <w:vertAlign w:val="superscript"/>
        </w:rPr>
        <w:t>rd</w:t>
      </w:r>
      <w:r w:rsidR="00874136">
        <w:t>, November</w:t>
      </w:r>
      <w:r w:rsidR="00A32AF4">
        <w:t xml:space="preserve"> </w:t>
      </w:r>
      <w:r>
        <w:t>1916, young Private Rolton boarded the</w:t>
      </w:r>
      <w:r w:rsidR="002A2B19">
        <w:t xml:space="preserve"> </w:t>
      </w:r>
      <w:r w:rsidR="00E21A76" w:rsidRPr="00F23C08">
        <w:rPr>
          <w:i/>
          <w:iCs/>
        </w:rPr>
        <w:t>HMAT Hororat</w:t>
      </w:r>
      <w:r w:rsidR="00624E4C" w:rsidRPr="00F23C08">
        <w:rPr>
          <w:i/>
          <w:iCs/>
        </w:rPr>
        <w:t>a</w:t>
      </w:r>
      <w:r w:rsidR="00EA6AB2">
        <w:t>,</w:t>
      </w:r>
      <w:r w:rsidR="00671B88">
        <w:t xml:space="preserve"> with his comrades</w:t>
      </w:r>
      <w:r w:rsidR="00E21A76">
        <w:t xml:space="preserve"> at Princes Pier</w:t>
      </w:r>
      <w:r w:rsidR="00874136">
        <w:t xml:space="preserve"> Melbourne</w:t>
      </w:r>
      <w:r w:rsidR="002A2B19">
        <w:t xml:space="preserve"> for the voyage to England, to be readied for fighting on the battlefields of Europe</w:t>
      </w:r>
      <w:r w:rsidR="00671B88">
        <w:t>.</w:t>
      </w:r>
      <w:r w:rsidR="007D7C09">
        <w:rPr>
          <w:rStyle w:val="FootnoteReference"/>
        </w:rPr>
        <w:footnoteReference w:id="12"/>
      </w:r>
    </w:p>
    <w:p w14:paraId="38B92CC7" w14:textId="69FC0751" w:rsidR="00A654FC" w:rsidRDefault="00624E4C">
      <w:r>
        <w:t xml:space="preserve">Harry </w:t>
      </w:r>
      <w:r w:rsidR="00745E55">
        <w:t xml:space="preserve">would have had mixed emotions </w:t>
      </w:r>
      <w:r w:rsidR="00874136">
        <w:t xml:space="preserve">of </w:t>
      </w:r>
      <w:r>
        <w:t xml:space="preserve">pride </w:t>
      </w:r>
      <w:r w:rsidR="00874136">
        <w:t xml:space="preserve">and </w:t>
      </w:r>
      <w:r>
        <w:t xml:space="preserve">excitement, and perhaps a fear of whether he </w:t>
      </w:r>
      <w:r w:rsidR="00394380">
        <w:t>would ever</w:t>
      </w:r>
      <w:r w:rsidR="00CF7403">
        <w:t xml:space="preserve"> </w:t>
      </w:r>
      <w:r>
        <w:t xml:space="preserve">see his family </w:t>
      </w:r>
      <w:r w:rsidR="00496E0A">
        <w:t>again, whilst</w:t>
      </w:r>
      <w:r w:rsidR="00EA6AB2">
        <w:t xml:space="preserve"> waving</w:t>
      </w:r>
      <w:r w:rsidR="005E333E">
        <w:t xml:space="preserve"> </w:t>
      </w:r>
      <w:r w:rsidR="00CF7403">
        <w:t>back</w:t>
      </w:r>
      <w:r>
        <w:t xml:space="preserve"> to</w:t>
      </w:r>
      <w:r w:rsidR="00745E55">
        <w:t xml:space="preserve"> the huge</w:t>
      </w:r>
      <w:r>
        <w:t xml:space="preserve"> farewelling</w:t>
      </w:r>
      <w:r w:rsidR="00745E55">
        <w:t xml:space="preserve"> crowd</w:t>
      </w:r>
      <w:r w:rsidR="00496E0A">
        <w:t xml:space="preserve"> gathered</w:t>
      </w:r>
      <w:r w:rsidR="007610DF">
        <w:t xml:space="preserve"> on the pier.</w:t>
      </w:r>
    </w:p>
    <w:p w14:paraId="2F8973B9" w14:textId="67A3EEC4" w:rsidR="00643EED" w:rsidRDefault="00643EED">
      <w:r>
        <w:t xml:space="preserve">The </w:t>
      </w:r>
      <w:r w:rsidRPr="00F23C08">
        <w:rPr>
          <w:i/>
          <w:iCs/>
        </w:rPr>
        <w:t>HMAT Hororat</w:t>
      </w:r>
      <w:r w:rsidR="00624E4C" w:rsidRPr="00F23C08">
        <w:rPr>
          <w:i/>
          <w:iCs/>
        </w:rPr>
        <w:t>a</w:t>
      </w:r>
      <w:r w:rsidR="00EA6AB2">
        <w:t>,</w:t>
      </w:r>
      <w:r>
        <w:t xml:space="preserve"> was</w:t>
      </w:r>
      <w:r w:rsidR="008679E3">
        <w:t xml:space="preserve"> a ship owned by the NZ Shipping Company of </w:t>
      </w:r>
      <w:r w:rsidR="00A7703E">
        <w:t>London and</w:t>
      </w:r>
      <w:r w:rsidR="008679E3">
        <w:t xml:space="preserve"> leased by the </w:t>
      </w:r>
      <w:r w:rsidR="00624E4C">
        <w:t>Commonwealth</w:t>
      </w:r>
      <w:r w:rsidR="008679E3">
        <w:t xml:space="preserve"> until the 11</w:t>
      </w:r>
      <w:r w:rsidR="008679E3" w:rsidRPr="008679E3">
        <w:rPr>
          <w:vertAlign w:val="superscript"/>
        </w:rPr>
        <w:t>th</w:t>
      </w:r>
      <w:r w:rsidR="008679E3">
        <w:t xml:space="preserve"> September 191</w:t>
      </w:r>
      <w:r w:rsidR="005F3C6D">
        <w:t>7,</w:t>
      </w:r>
      <w:r w:rsidR="003B2EB9">
        <w:t xml:space="preserve"> during in which time it</w:t>
      </w:r>
      <w:r w:rsidR="008679E3">
        <w:t xml:space="preserve"> had made 6 trips from Australia to England carrying our troops</w:t>
      </w:r>
      <w:r w:rsidR="003B2EB9">
        <w:t>.</w:t>
      </w:r>
      <w:r w:rsidR="00A7703E">
        <w:rPr>
          <w:rStyle w:val="FootnoteReference"/>
        </w:rPr>
        <w:footnoteReference w:id="13"/>
      </w:r>
    </w:p>
    <w:p w14:paraId="2B7A59E6" w14:textId="5F907B74" w:rsidR="00446200" w:rsidRDefault="008679E3">
      <w:r>
        <w:t xml:space="preserve">After a voyage taking some </w:t>
      </w:r>
      <w:r w:rsidR="007823C6">
        <w:t>ten</w:t>
      </w:r>
      <w:r w:rsidR="00E1123A">
        <w:t xml:space="preserve"> weeks</w:t>
      </w:r>
      <w:r w:rsidR="007823C6">
        <w:t>,</w:t>
      </w:r>
      <w:r>
        <w:t xml:space="preserve"> Harry </w:t>
      </w:r>
      <w:r w:rsidR="00D03E62">
        <w:t xml:space="preserve">disembarked from </w:t>
      </w:r>
      <w:r>
        <w:t xml:space="preserve">the </w:t>
      </w:r>
      <w:r w:rsidR="00E1123A">
        <w:t>ship at</w:t>
      </w:r>
      <w:r w:rsidR="00D03E62">
        <w:t xml:space="preserve"> </w:t>
      </w:r>
      <w:r w:rsidR="00E1123A">
        <w:t>Plymouth, England</w:t>
      </w:r>
      <w:r w:rsidR="00EA6AB2">
        <w:t>,</w:t>
      </w:r>
      <w:r w:rsidR="00D03E62">
        <w:t xml:space="preserve"> on </w:t>
      </w:r>
      <w:r w:rsidR="00496E0A">
        <w:t xml:space="preserve">the </w:t>
      </w:r>
      <w:r w:rsidR="00D03E62">
        <w:t>29</w:t>
      </w:r>
      <w:r w:rsidR="00D03E62">
        <w:rPr>
          <w:vertAlign w:val="superscript"/>
        </w:rPr>
        <w:t>th</w:t>
      </w:r>
      <w:r w:rsidR="00D03E62">
        <w:t>January</w:t>
      </w:r>
      <w:r w:rsidR="00E1123A">
        <w:t>,</w:t>
      </w:r>
      <w:r w:rsidR="00D03E62">
        <w:t xml:space="preserve"> 1916.</w:t>
      </w:r>
      <w:r w:rsidR="00E1123A">
        <w:rPr>
          <w:rStyle w:val="FootnoteReference"/>
        </w:rPr>
        <w:footnoteReference w:id="14"/>
      </w:r>
      <w:r w:rsidR="00E1123A">
        <w:t xml:space="preserve"> </w:t>
      </w:r>
      <w:r w:rsidR="00642210">
        <w:t>Once on land again</w:t>
      </w:r>
      <w:r w:rsidR="00E1123A">
        <w:t>,</w:t>
      </w:r>
      <w:r w:rsidR="00394380">
        <w:t xml:space="preserve"> Harry perhaps </w:t>
      </w:r>
      <w:r w:rsidR="00642210">
        <w:t>huddl</w:t>
      </w:r>
      <w:r w:rsidR="00394380">
        <w:t>ed</w:t>
      </w:r>
      <w:r w:rsidR="003F7519">
        <w:t xml:space="preserve"> on the pier </w:t>
      </w:r>
      <w:r w:rsidR="005E0C26">
        <w:t>with his mates in the cold English winter conditions</w:t>
      </w:r>
      <w:r w:rsidR="00496E0A">
        <w:t xml:space="preserve"> - maybe sharing </w:t>
      </w:r>
      <w:r w:rsidR="003F7519">
        <w:t>cigarette</w:t>
      </w:r>
      <w:r w:rsidR="00EA6AB2">
        <w:t>s</w:t>
      </w:r>
      <w:r w:rsidR="003F7519">
        <w:t xml:space="preserve"> </w:t>
      </w:r>
      <w:r w:rsidR="00EA6AB2">
        <w:t xml:space="preserve">and </w:t>
      </w:r>
      <w:r w:rsidR="00A537D8">
        <w:t>chatt</w:t>
      </w:r>
      <w:r w:rsidR="00496E0A">
        <w:t>ing</w:t>
      </w:r>
      <w:r w:rsidR="00A537D8">
        <w:t xml:space="preserve"> a</w:t>
      </w:r>
      <w:r w:rsidR="00EA6AB2">
        <w:t xml:space="preserve">bout what lay ahead, whilst awaiting </w:t>
      </w:r>
      <w:r w:rsidR="005B3B18">
        <w:t>th</w:t>
      </w:r>
      <w:r w:rsidR="00A537D8">
        <w:t>e</w:t>
      </w:r>
      <w:r w:rsidR="005B3B18">
        <w:t xml:space="preserve"> train trip to</w:t>
      </w:r>
      <w:r w:rsidR="00394380">
        <w:t xml:space="preserve"> Larkhill</w:t>
      </w:r>
      <w:r w:rsidR="00530EC9">
        <w:t xml:space="preserve"> </w:t>
      </w:r>
      <w:r w:rsidR="00114D42">
        <w:t xml:space="preserve">Training </w:t>
      </w:r>
      <w:r w:rsidR="00530EC9">
        <w:t>Camp</w:t>
      </w:r>
      <w:r w:rsidR="00FF1B6E">
        <w:t>.</w:t>
      </w:r>
    </w:p>
    <w:p w14:paraId="08B8E3E4" w14:textId="431F73CE" w:rsidR="00FB54FE" w:rsidRDefault="00B22531">
      <w:r>
        <w:t>Larkhill Camp</w:t>
      </w:r>
      <w:r w:rsidR="00793FAE">
        <w:t>, located at Salsbury Plains, Wiltshire,</w:t>
      </w:r>
      <w:r w:rsidR="004E4E41">
        <w:t xml:space="preserve"> </w:t>
      </w:r>
      <w:r w:rsidR="005B3B18">
        <w:t xml:space="preserve">was </w:t>
      </w:r>
      <w:r w:rsidR="00B7411F">
        <w:t>a British</w:t>
      </w:r>
      <w:r w:rsidR="005B3B18">
        <w:t xml:space="preserve"> Army training </w:t>
      </w:r>
      <w:r w:rsidR="00B7411F">
        <w:t>Camp for</w:t>
      </w:r>
      <w:r w:rsidR="005B3B18">
        <w:t xml:space="preserve"> Commonwealth </w:t>
      </w:r>
      <w:r w:rsidR="004E4E41">
        <w:t>troops, where</w:t>
      </w:r>
      <w:r w:rsidR="005B3B18">
        <w:t xml:space="preserve"> </w:t>
      </w:r>
      <w:r w:rsidR="00793FAE">
        <w:t>soldiers</w:t>
      </w:r>
      <w:r w:rsidR="005B3B18">
        <w:t xml:space="preserve"> receive</w:t>
      </w:r>
      <w:r w:rsidR="00793FAE">
        <w:t>d</w:t>
      </w:r>
      <w:r w:rsidR="005B3B18">
        <w:t xml:space="preserve"> intensive </w:t>
      </w:r>
      <w:r w:rsidR="004E4E41">
        <w:t xml:space="preserve">military </w:t>
      </w:r>
      <w:r w:rsidR="005B3B18">
        <w:t>training</w:t>
      </w:r>
      <w:r w:rsidR="00793FAE">
        <w:t xml:space="preserve"> </w:t>
      </w:r>
      <w:r w:rsidR="00083D28">
        <w:t>before being deployed to France or Bel</w:t>
      </w:r>
      <w:r w:rsidR="00FF1B6E">
        <w:t>gium</w:t>
      </w:r>
      <w:r w:rsidR="00793FAE">
        <w:t>.</w:t>
      </w:r>
      <w:r w:rsidR="00B7411F">
        <w:rPr>
          <w:rStyle w:val="FootnoteReference"/>
        </w:rPr>
        <w:footnoteReference w:id="15"/>
      </w:r>
    </w:p>
    <w:p w14:paraId="3B0B37A0" w14:textId="57E1544E" w:rsidR="00873F90" w:rsidRDefault="00732C9B">
      <w:r>
        <w:t>By now, Harry would have been accustomed to close quarter living conditions with soldiers</w:t>
      </w:r>
      <w:r w:rsidR="008F5739">
        <w:t>,</w:t>
      </w:r>
      <w:r>
        <w:t xml:space="preserve"> </w:t>
      </w:r>
      <w:r w:rsidR="008F5739">
        <w:t>having</w:t>
      </w:r>
      <w:r w:rsidR="00874C74">
        <w:t xml:space="preserve"> </w:t>
      </w:r>
      <w:r w:rsidR="00097378">
        <w:t>completed</w:t>
      </w:r>
      <w:r>
        <w:t xml:space="preserve"> the long voyage from Australia to England.</w:t>
      </w:r>
      <w:r w:rsidR="002D7996">
        <w:t xml:space="preserve"> </w:t>
      </w:r>
      <w:r>
        <w:t>Cramped quarter</w:t>
      </w:r>
      <w:r w:rsidR="00E07FF1">
        <w:t>s</w:t>
      </w:r>
      <w:r w:rsidR="00AB5DE4">
        <w:t xml:space="preserve"> at the Camp</w:t>
      </w:r>
      <w:r w:rsidR="00281D88">
        <w:t xml:space="preserve"> would have</w:t>
      </w:r>
      <w:r w:rsidR="009F1800">
        <w:t xml:space="preserve"> </w:t>
      </w:r>
      <w:r>
        <w:t>led to many infections</w:t>
      </w:r>
      <w:r w:rsidR="00496E0A">
        <w:t>,</w:t>
      </w:r>
      <w:r w:rsidR="00C256C9">
        <w:t xml:space="preserve"> </w:t>
      </w:r>
      <w:r w:rsidR="00496E0A">
        <w:t>with Harry contracting Mumps</w:t>
      </w:r>
      <w:r>
        <w:t xml:space="preserve"> </w:t>
      </w:r>
      <w:r w:rsidR="00C256C9">
        <w:t>on the 14</w:t>
      </w:r>
      <w:r w:rsidR="00C256C9" w:rsidRPr="00C256C9">
        <w:rPr>
          <w:vertAlign w:val="superscript"/>
        </w:rPr>
        <w:t>th</w:t>
      </w:r>
      <w:r w:rsidR="00C256C9">
        <w:t xml:space="preserve"> February 1917and transferred to Parkhouse Hospital.</w:t>
      </w:r>
      <w:r w:rsidR="00E07FF1">
        <w:rPr>
          <w:rStyle w:val="FootnoteReference"/>
        </w:rPr>
        <w:footnoteReference w:id="16"/>
      </w:r>
      <w:r w:rsidR="00873F90">
        <w:t xml:space="preserve"> </w:t>
      </w:r>
    </w:p>
    <w:p w14:paraId="601E5E4C" w14:textId="00DD5575" w:rsidR="007702FA" w:rsidRDefault="003B03E3">
      <w:r>
        <w:t xml:space="preserve">Once </w:t>
      </w:r>
      <w:r w:rsidR="00216E15">
        <w:t xml:space="preserve">he had </w:t>
      </w:r>
      <w:r>
        <w:t>recovered from the Mumps</w:t>
      </w:r>
      <w:r w:rsidR="004A1F88">
        <w:t xml:space="preserve">, </w:t>
      </w:r>
      <w:r w:rsidR="007702FA">
        <w:t>Harry</w:t>
      </w:r>
      <w:r w:rsidR="00666A04">
        <w:t xml:space="preserve"> </w:t>
      </w:r>
      <w:r w:rsidR="00216E15">
        <w:t xml:space="preserve">would spend his time </w:t>
      </w:r>
      <w:r w:rsidR="007702FA">
        <w:t>involved in</w:t>
      </w:r>
      <w:r w:rsidR="0018067F">
        <w:t xml:space="preserve"> daily</w:t>
      </w:r>
      <w:r w:rsidR="007702FA">
        <w:t xml:space="preserve"> drills, learning to build</w:t>
      </w:r>
      <w:r w:rsidR="0018067F">
        <w:t xml:space="preserve"> /</w:t>
      </w:r>
      <w:r w:rsidR="007702FA">
        <w:t xml:space="preserve"> defend trenches</w:t>
      </w:r>
      <w:r w:rsidR="0018067F">
        <w:t>,</w:t>
      </w:r>
      <w:r w:rsidR="007702FA">
        <w:t xml:space="preserve"> and beco</w:t>
      </w:r>
      <w:r w:rsidR="00AB5DE4">
        <w:t>m</w:t>
      </w:r>
      <w:r w:rsidR="00D70F5A">
        <w:t>ing</w:t>
      </w:r>
      <w:r w:rsidR="007702FA">
        <w:t xml:space="preserve"> competent </w:t>
      </w:r>
      <w:r w:rsidR="00D70F5A">
        <w:t>in the use of</w:t>
      </w:r>
      <w:r w:rsidR="007702FA">
        <w:t xml:space="preserve"> his </w:t>
      </w:r>
      <w:r w:rsidR="007702FA">
        <w:lastRenderedPageBreak/>
        <w:t>rifle and bayonet.</w:t>
      </w:r>
      <w:r w:rsidR="00AB5DE4">
        <w:t xml:space="preserve"> Occasionally</w:t>
      </w:r>
      <w:r w:rsidR="00F87728">
        <w:t>,</w:t>
      </w:r>
      <w:r w:rsidR="00AB5DE4">
        <w:t xml:space="preserve"> he and his mates would have</w:t>
      </w:r>
      <w:r w:rsidR="00793F1C">
        <w:t xml:space="preserve"> probably</w:t>
      </w:r>
      <w:r w:rsidR="00AB5DE4">
        <w:t xml:space="preserve"> ventured into t</w:t>
      </w:r>
      <w:r w:rsidR="00793F1C">
        <w:t>h</w:t>
      </w:r>
      <w:r w:rsidR="00AB5DE4">
        <w:t xml:space="preserve">e nearby village of </w:t>
      </w:r>
      <w:r w:rsidR="00793F1C">
        <w:t>Durrington</w:t>
      </w:r>
      <w:r w:rsidR="00F87728">
        <w:t>,</w:t>
      </w:r>
      <w:r w:rsidR="006C476C">
        <w:t xml:space="preserve"> to enjoy</w:t>
      </w:r>
      <w:r w:rsidR="00793F1C">
        <w:t xml:space="preserve"> free </w:t>
      </w:r>
      <w:r w:rsidR="001502E1">
        <w:t>time</w:t>
      </w:r>
      <w:r w:rsidR="00DE4A60">
        <w:t xml:space="preserve">, and </w:t>
      </w:r>
      <w:r w:rsidR="001502E1">
        <w:t>shar</w:t>
      </w:r>
      <w:r w:rsidR="006C476C">
        <w:t>e</w:t>
      </w:r>
      <w:r w:rsidR="00F87728">
        <w:t xml:space="preserve"> stories with</w:t>
      </w:r>
      <w:r w:rsidR="00793F1C">
        <w:t xml:space="preserve"> the locals over a few ales.</w:t>
      </w:r>
    </w:p>
    <w:p w14:paraId="025DDB57" w14:textId="7B02DE70" w:rsidR="00D06508" w:rsidRDefault="008663B6">
      <w:r>
        <w:t xml:space="preserve">It was </w:t>
      </w:r>
      <w:r w:rsidR="005C60B3">
        <w:t>on the</w:t>
      </w:r>
      <w:r>
        <w:t xml:space="preserve"> </w:t>
      </w:r>
      <w:r w:rsidR="00D82567">
        <w:t>4</w:t>
      </w:r>
      <w:r w:rsidR="00D82567" w:rsidRPr="00D82567">
        <w:rPr>
          <w:vertAlign w:val="superscript"/>
        </w:rPr>
        <w:t>th</w:t>
      </w:r>
      <w:r w:rsidR="00D82567">
        <w:t xml:space="preserve"> June in </w:t>
      </w:r>
      <w:r>
        <w:t>191</w:t>
      </w:r>
      <w:r w:rsidR="006A4E8A">
        <w:t xml:space="preserve">7, when Harry and </w:t>
      </w:r>
      <w:r w:rsidR="001502E1">
        <w:t>the</w:t>
      </w:r>
      <w:r w:rsidR="006A4E8A">
        <w:t xml:space="preserve"> 18</w:t>
      </w:r>
      <w:r w:rsidR="006A4E8A" w:rsidRPr="006A4E8A">
        <w:rPr>
          <w:vertAlign w:val="superscript"/>
        </w:rPr>
        <w:t>th</w:t>
      </w:r>
      <w:r w:rsidR="006A4E8A">
        <w:t>/24</w:t>
      </w:r>
      <w:r w:rsidR="006A4E8A" w:rsidRPr="006A4E8A">
        <w:rPr>
          <w:vertAlign w:val="superscript"/>
        </w:rPr>
        <w:t>th</w:t>
      </w:r>
      <w:r w:rsidR="001A5EBA">
        <w:t>,</w:t>
      </w:r>
      <w:r w:rsidR="006A4E8A">
        <w:t xml:space="preserve"> Reinforcement Battalion soldiers</w:t>
      </w:r>
      <w:r w:rsidR="001A5EBA">
        <w:t xml:space="preserve"> </w:t>
      </w:r>
      <w:r w:rsidR="00BF4FEE">
        <w:t>travelled to</w:t>
      </w:r>
      <w:r w:rsidR="00E07FF1">
        <w:t xml:space="preserve"> Folkestone</w:t>
      </w:r>
      <w:r w:rsidR="006A4E8A">
        <w:t xml:space="preserve">, </w:t>
      </w:r>
      <w:r>
        <w:t>Kent</w:t>
      </w:r>
      <w:r w:rsidR="001A5EBA">
        <w:t>,</w:t>
      </w:r>
      <w:r w:rsidR="00BF4FEE">
        <w:t xml:space="preserve"> </w:t>
      </w:r>
      <w:r w:rsidR="001A5EBA">
        <w:t>from where they were transported</w:t>
      </w:r>
      <w:r w:rsidR="00BF4FEE">
        <w:t xml:space="preserve"> to the French port of</w:t>
      </w:r>
      <w:r w:rsidR="0010205F">
        <w:t xml:space="preserve"> Le</w:t>
      </w:r>
      <w:r w:rsidR="00BF4FEE">
        <w:t xml:space="preserve"> Havre.</w:t>
      </w:r>
    </w:p>
    <w:p w14:paraId="0494A120" w14:textId="7A233690" w:rsidR="007419F6" w:rsidRDefault="00D06508">
      <w:r>
        <w:t>Folkesto</w:t>
      </w:r>
      <w:r w:rsidR="00F1309D">
        <w:t>n</w:t>
      </w:r>
      <w:r>
        <w:t>e,</w:t>
      </w:r>
      <w:r w:rsidR="007119C4">
        <w:t xml:space="preserve"> </w:t>
      </w:r>
      <w:r>
        <w:t>Kent was an important</w:t>
      </w:r>
      <w:r w:rsidR="00AB3B5D">
        <w:t xml:space="preserve"> English</w:t>
      </w:r>
      <w:r>
        <w:t xml:space="preserve"> port during WW1</w:t>
      </w:r>
      <w:r w:rsidR="00AD45D1">
        <w:t>,</w:t>
      </w:r>
      <w:r>
        <w:t xml:space="preserve"> with </w:t>
      </w:r>
      <w:r w:rsidR="00AB3B5D">
        <w:t>the</w:t>
      </w:r>
      <w:r>
        <w:t xml:space="preserve"> harbour </w:t>
      </w:r>
      <w:r w:rsidR="00AB3B5D">
        <w:t>witness</w:t>
      </w:r>
      <w:r w:rsidR="00AD45D1">
        <w:t>ing</w:t>
      </w:r>
      <w:r w:rsidR="00AB3B5D">
        <w:t xml:space="preserve"> some 10 million troops</w:t>
      </w:r>
      <w:r w:rsidR="00AD45D1">
        <w:t xml:space="preserve"> either</w:t>
      </w:r>
      <w:r w:rsidR="00AB3B5D">
        <w:t xml:space="preserve"> being sent across the Channel to the Western </w:t>
      </w:r>
      <w:r w:rsidR="00515A0E">
        <w:t>Front or</w:t>
      </w:r>
      <w:r w:rsidR="00AB3B5D">
        <w:t xml:space="preserve"> being return</w:t>
      </w:r>
      <w:r w:rsidR="00AD45D1">
        <w:t>ed</w:t>
      </w:r>
      <w:r w:rsidR="00AB3B5D">
        <w:t xml:space="preserve"> wounded</w:t>
      </w:r>
      <w:r w:rsidR="00AD45D1">
        <w:t xml:space="preserve"> / repatriated</w:t>
      </w:r>
      <w:r w:rsidR="00AB3B5D">
        <w:t xml:space="preserve">. </w:t>
      </w:r>
      <w:r w:rsidR="0054764E">
        <w:rPr>
          <w:rStyle w:val="FootnoteReference"/>
        </w:rPr>
        <w:footnoteReference w:id="17"/>
      </w:r>
    </w:p>
    <w:p w14:paraId="518D74D1" w14:textId="44F2810B" w:rsidR="004A094D" w:rsidRDefault="004A094D">
      <w:r>
        <w:t>Once Harry had arrived in France</w:t>
      </w:r>
      <w:r w:rsidR="000C1CC2">
        <w:t>,</w:t>
      </w:r>
      <w:r>
        <w:t xml:space="preserve"> the battalion would have been sent to the 2</w:t>
      </w:r>
      <w:r w:rsidRPr="004A094D">
        <w:rPr>
          <w:vertAlign w:val="superscript"/>
        </w:rPr>
        <w:t>nd</w:t>
      </w:r>
      <w:r>
        <w:t xml:space="preserve"> Australian Division Base Depot (2 A.D.B.D.)</w:t>
      </w:r>
      <w:r w:rsidR="008D45DC">
        <w:t xml:space="preserve"> located at Harfleur, near Le Havre for further</w:t>
      </w:r>
      <w:r w:rsidR="00A23642">
        <w:t xml:space="preserve"> </w:t>
      </w:r>
      <w:r w:rsidR="008D45DC">
        <w:t>training</w:t>
      </w:r>
      <w:r w:rsidR="001C70B6">
        <w:t xml:space="preserve"> and</w:t>
      </w:r>
      <w:r w:rsidR="00D82567">
        <w:t xml:space="preserve"> </w:t>
      </w:r>
      <w:r w:rsidR="00AE6FF1">
        <w:t>a</w:t>
      </w:r>
      <w:r w:rsidR="001C70B6">
        <w:t>wait further deployment orders.</w:t>
      </w:r>
      <w:r w:rsidR="009B7E5B">
        <w:rPr>
          <w:rStyle w:val="FootnoteReference"/>
        </w:rPr>
        <w:footnoteReference w:id="18"/>
      </w:r>
    </w:p>
    <w:p w14:paraId="227A4748" w14:textId="4D06E282" w:rsidR="00B22531" w:rsidRDefault="00A70B82">
      <w:r>
        <w:t>The</w:t>
      </w:r>
      <w:r w:rsidR="001676D7">
        <w:t xml:space="preserve"> AIF</w:t>
      </w:r>
      <w:r>
        <w:t xml:space="preserve"> War Diaries </w:t>
      </w:r>
      <w:r w:rsidR="001676D7">
        <w:t xml:space="preserve">daily </w:t>
      </w:r>
      <w:r>
        <w:t>records for the 24</w:t>
      </w:r>
      <w:r w:rsidRPr="00A70B82">
        <w:rPr>
          <w:vertAlign w:val="superscript"/>
        </w:rPr>
        <w:t>th</w:t>
      </w:r>
      <w:r>
        <w:t xml:space="preserve"> </w:t>
      </w:r>
      <w:r w:rsidR="00176845">
        <w:t>Battalion, indicated</w:t>
      </w:r>
      <w:r>
        <w:t xml:space="preserve"> that </w:t>
      </w:r>
      <w:r w:rsidR="0078505D">
        <w:t>early in</w:t>
      </w:r>
      <w:r>
        <w:t xml:space="preserve"> the month of </w:t>
      </w:r>
      <w:r w:rsidR="0078505D">
        <w:t>June</w:t>
      </w:r>
      <w:r w:rsidR="00176845">
        <w:t xml:space="preserve"> 1917</w:t>
      </w:r>
      <w:r w:rsidR="0078505D">
        <w:t>,</w:t>
      </w:r>
      <w:r w:rsidR="00176845">
        <w:t xml:space="preserve"> they had marched</w:t>
      </w:r>
      <w:r w:rsidR="0078505D">
        <w:t xml:space="preserve"> about 220 kilometres</w:t>
      </w:r>
      <w:r w:rsidR="00176845">
        <w:t xml:space="preserve"> northwest from Harfleur Base Depot</w:t>
      </w:r>
      <w:r w:rsidR="0078505D">
        <w:t>,</w:t>
      </w:r>
      <w:r w:rsidR="00176845">
        <w:t xml:space="preserve"> and set up camp at the small village of Warloy-Baillon.</w:t>
      </w:r>
      <w:r w:rsidR="00176845">
        <w:rPr>
          <w:rStyle w:val="FootnoteReference"/>
        </w:rPr>
        <w:footnoteReference w:id="19"/>
      </w:r>
    </w:p>
    <w:p w14:paraId="15D9E777" w14:textId="6B7AEFEE" w:rsidR="00873F90" w:rsidRPr="00873F90" w:rsidRDefault="0078505D">
      <w:pPr>
        <w:rPr>
          <w:vertAlign w:val="superscript"/>
        </w:rPr>
      </w:pPr>
      <w:r>
        <w:t>At Wa</w:t>
      </w:r>
      <w:r w:rsidR="0064362E">
        <w:t>r</w:t>
      </w:r>
      <w:r>
        <w:t>loy-Baillon</w:t>
      </w:r>
      <w:r w:rsidR="0033548D">
        <w:t>,</w:t>
      </w:r>
      <w:r>
        <w:t xml:space="preserve"> daily life for Harry </w:t>
      </w:r>
      <w:r w:rsidR="0033548D">
        <w:t xml:space="preserve">and his comrades </w:t>
      </w:r>
      <w:r>
        <w:t>continued with drills and the regular undertaking of mock battles in the local fields, woods</w:t>
      </w:r>
      <w:r w:rsidR="0033548D">
        <w:t>,</w:t>
      </w:r>
      <w:r>
        <w:t xml:space="preserve"> and villages</w:t>
      </w:r>
      <w:r w:rsidR="0064362E">
        <w:t>.</w:t>
      </w:r>
      <w:r w:rsidR="00F76CD9">
        <w:t xml:space="preserve"> </w:t>
      </w:r>
      <w:r w:rsidR="0064362E">
        <w:t>P</w:t>
      </w:r>
      <w:r w:rsidR="00233E02">
        <w:t xml:space="preserve">erhaps </w:t>
      </w:r>
      <w:r w:rsidR="003279E0">
        <w:t>he utilised</w:t>
      </w:r>
      <w:r w:rsidR="00273295">
        <w:t xml:space="preserve"> </w:t>
      </w:r>
      <w:r w:rsidR="0064362E">
        <w:t>some</w:t>
      </w:r>
      <w:r w:rsidR="00F76CD9">
        <w:t xml:space="preserve"> </w:t>
      </w:r>
      <w:r w:rsidR="00233E02">
        <w:t>time to correspond with family back home</w:t>
      </w:r>
      <w:r w:rsidR="000C1CC2">
        <w:t>?</w:t>
      </w:r>
      <w:r w:rsidR="00233E02">
        <w:t xml:space="preserve"> </w:t>
      </w:r>
      <w:r w:rsidR="003D7DF8">
        <w:t xml:space="preserve">While there is no evidence of correspondence between Harry and his family in </w:t>
      </w:r>
      <w:r w:rsidR="00233E02">
        <w:t>Australia, I</w:t>
      </w:r>
      <w:r w:rsidR="003D7DF8">
        <w:t xml:space="preserve"> </w:t>
      </w:r>
      <w:r w:rsidR="002527E6">
        <w:t>feel sure</w:t>
      </w:r>
      <w:r w:rsidR="00CF36C7">
        <w:t xml:space="preserve"> that</w:t>
      </w:r>
      <w:r w:rsidR="002527E6">
        <w:t xml:space="preserve"> he would have sent and received letters from his </w:t>
      </w:r>
      <w:r w:rsidR="00F3637D">
        <w:t>mother</w:t>
      </w:r>
      <w:r w:rsidR="002527E6">
        <w:t>.</w:t>
      </w:r>
    </w:p>
    <w:p w14:paraId="6817053D" w14:textId="4D11059D" w:rsidR="00642210" w:rsidRDefault="00A8052A">
      <w:r>
        <w:t xml:space="preserve">During </w:t>
      </w:r>
      <w:r w:rsidR="00F3637D">
        <w:t xml:space="preserve">July </w:t>
      </w:r>
      <w:r w:rsidR="00961574">
        <w:t>1917, much of the 24</w:t>
      </w:r>
      <w:r w:rsidR="00961574" w:rsidRPr="00961574">
        <w:rPr>
          <w:vertAlign w:val="superscript"/>
        </w:rPr>
        <w:t>th</w:t>
      </w:r>
      <w:r w:rsidR="00961574">
        <w:t xml:space="preserve"> </w:t>
      </w:r>
      <w:r w:rsidR="002F7A79">
        <w:t>Battalion’s</w:t>
      </w:r>
      <w:r w:rsidR="00961574">
        <w:t xml:space="preserve"> time continued being spent on field training and preparation</w:t>
      </w:r>
      <w:r w:rsidR="006324EA">
        <w:t xml:space="preserve"> at camps,</w:t>
      </w:r>
      <w:r w:rsidR="00961574">
        <w:t xml:space="preserve"> in and around villages</w:t>
      </w:r>
      <w:r w:rsidR="006324EA">
        <w:t>,</w:t>
      </w:r>
      <w:r w:rsidR="00961574">
        <w:t xml:space="preserve"> such as</w:t>
      </w:r>
      <w:r w:rsidR="0003615D">
        <w:t xml:space="preserve"> Le Transloy</w:t>
      </w:r>
      <w:r w:rsidR="002F7A79">
        <w:t>, and Villers-au-Flos</w:t>
      </w:r>
      <w:r w:rsidR="000B5147">
        <w:t xml:space="preserve">, </w:t>
      </w:r>
      <w:r w:rsidR="00933F33">
        <w:t>France.</w:t>
      </w:r>
      <w:r>
        <w:t xml:space="preserve"> </w:t>
      </w:r>
      <w:r w:rsidR="002F7A79">
        <w:rPr>
          <w:rStyle w:val="FootnoteReference"/>
        </w:rPr>
        <w:footnoteReference w:id="20"/>
      </w:r>
    </w:p>
    <w:p w14:paraId="016AA3F5" w14:textId="7E00F63E" w:rsidR="00D448C8" w:rsidRDefault="00D448C8">
      <w:r>
        <w:t>It was on the</w:t>
      </w:r>
      <w:r w:rsidR="00FE059F">
        <w:t xml:space="preserve"> 23</w:t>
      </w:r>
      <w:r w:rsidR="00FE059F" w:rsidRPr="00FE059F">
        <w:rPr>
          <w:vertAlign w:val="superscript"/>
        </w:rPr>
        <w:t>rd</w:t>
      </w:r>
      <w:r w:rsidR="00FE059F">
        <w:t xml:space="preserve"> July,1917</w:t>
      </w:r>
      <w:r w:rsidR="00585FA6">
        <w:t>,</w:t>
      </w:r>
      <w:r>
        <w:t xml:space="preserve"> Harry</w:t>
      </w:r>
      <w:r w:rsidR="00AF3DA0">
        <w:t xml:space="preserve"> first</w:t>
      </w:r>
      <w:r>
        <w:t xml:space="preserve"> became sick</w:t>
      </w:r>
      <w:r w:rsidR="00AF3DA0">
        <w:t xml:space="preserve"> with POU, </w:t>
      </w:r>
      <w:r w:rsidR="009F0284">
        <w:t>(Pyrexia</w:t>
      </w:r>
      <w:r w:rsidR="00AF3DA0">
        <w:t>-fever of unknown origin),</w:t>
      </w:r>
      <w:r w:rsidR="00981B51">
        <w:t xml:space="preserve"> at Le Transloy</w:t>
      </w:r>
      <w:r w:rsidR="00AF3DA0">
        <w:t>.</w:t>
      </w:r>
      <w:r w:rsidR="00537A6C">
        <w:rPr>
          <w:rStyle w:val="FootnoteReference"/>
        </w:rPr>
        <w:footnoteReference w:id="21"/>
      </w:r>
      <w:r w:rsidR="00AF3DA0">
        <w:t xml:space="preserve"> </w:t>
      </w:r>
      <w:r w:rsidR="00585FA6">
        <w:t>Initially</w:t>
      </w:r>
      <w:r w:rsidR="00CF34B6">
        <w:t>,</w:t>
      </w:r>
      <w:r w:rsidR="00585FA6">
        <w:t xml:space="preserve"> he was </w:t>
      </w:r>
      <w:r w:rsidR="007E55E0">
        <w:t xml:space="preserve">taken </w:t>
      </w:r>
      <w:r w:rsidR="0016754E">
        <w:t>to Rouen</w:t>
      </w:r>
      <w:r w:rsidR="00FF6EE3">
        <w:t xml:space="preserve"> 56</w:t>
      </w:r>
      <w:r w:rsidR="007E55E0">
        <w:t xml:space="preserve"> Central Clearing Station</w:t>
      </w:r>
      <w:r w:rsidR="0016754E">
        <w:t xml:space="preserve">, then </w:t>
      </w:r>
      <w:r w:rsidR="007E55E0">
        <w:t>transferred via a unit from the 7</w:t>
      </w:r>
      <w:r w:rsidR="00AE6AFC">
        <w:rPr>
          <w:vertAlign w:val="superscript"/>
        </w:rPr>
        <w:t xml:space="preserve">th </w:t>
      </w:r>
      <w:r w:rsidR="00AE6AFC">
        <w:t>Australian</w:t>
      </w:r>
      <w:r w:rsidR="007E55E0">
        <w:t xml:space="preserve"> Field Ambulance to </w:t>
      </w:r>
      <w:r w:rsidR="0016754E">
        <w:t>Havre Hospita</w:t>
      </w:r>
      <w:r w:rsidR="00AE6AFC">
        <w:t>l,</w:t>
      </w:r>
      <w:r w:rsidR="0016754E">
        <w:t xml:space="preserve"> </w:t>
      </w:r>
      <w:r w:rsidR="000C1CC2">
        <w:t xml:space="preserve">to spend </w:t>
      </w:r>
      <w:r w:rsidR="0016754E">
        <w:t>a month in recovery.</w:t>
      </w:r>
      <w:r w:rsidR="00CE6ACD">
        <w:rPr>
          <w:rStyle w:val="FootnoteReference"/>
        </w:rPr>
        <w:footnoteReference w:id="22"/>
      </w:r>
    </w:p>
    <w:p w14:paraId="5F6F6D28" w14:textId="748B70EC" w:rsidR="00DE1EB7" w:rsidRDefault="0064362E">
      <w:r>
        <w:t xml:space="preserve">After rejoining </w:t>
      </w:r>
      <w:r w:rsidR="00DE1EB7">
        <w:t>the 24</w:t>
      </w:r>
      <w:r w:rsidR="00DE1EB7" w:rsidRPr="00DE1EB7">
        <w:rPr>
          <w:vertAlign w:val="superscript"/>
        </w:rPr>
        <w:t>th</w:t>
      </w:r>
      <w:r w:rsidR="00DE1EB7">
        <w:t xml:space="preserve"> Battalion at </w:t>
      </w:r>
      <w:r w:rsidR="00D76606">
        <w:t>Wardrecques</w:t>
      </w:r>
      <w:r w:rsidR="0032582F">
        <w:t>,</w:t>
      </w:r>
      <w:r w:rsidR="007E565D">
        <w:t xml:space="preserve"> he w</w:t>
      </w:r>
      <w:r>
        <w:t xml:space="preserve">as </w:t>
      </w:r>
      <w:r w:rsidR="0062392F">
        <w:t xml:space="preserve">part of the </w:t>
      </w:r>
      <w:r>
        <w:t xml:space="preserve">march past of the </w:t>
      </w:r>
      <w:r w:rsidR="0062392F">
        <w:t>2</w:t>
      </w:r>
      <w:r w:rsidR="0062392F" w:rsidRPr="0062392F">
        <w:rPr>
          <w:vertAlign w:val="superscript"/>
        </w:rPr>
        <w:t>nd</w:t>
      </w:r>
      <w:r w:rsidR="0062392F">
        <w:t xml:space="preserve"> Australian Division AIF </w:t>
      </w:r>
      <w:r w:rsidR="005D3DED">
        <w:t>for</w:t>
      </w:r>
      <w:r w:rsidR="00114BE0">
        <w:t xml:space="preserve"> the visiting</w:t>
      </w:r>
      <w:r w:rsidR="0062392F">
        <w:t xml:space="preserve"> </w:t>
      </w:r>
      <w:r w:rsidR="007E565D">
        <w:t>Commander in Chief, Sir Douglas Haig</w:t>
      </w:r>
      <w:r w:rsidR="0032582F">
        <w:t xml:space="preserve"> taking the salute</w:t>
      </w:r>
      <w:r w:rsidR="005D3DED">
        <w:t xml:space="preserve"> on the 29</w:t>
      </w:r>
      <w:r w:rsidR="005D3DED" w:rsidRPr="005D3DED">
        <w:rPr>
          <w:vertAlign w:val="superscript"/>
        </w:rPr>
        <w:t>th</w:t>
      </w:r>
      <w:r w:rsidR="005D3DED">
        <w:t xml:space="preserve"> August 1917</w:t>
      </w:r>
      <w:r w:rsidR="007E565D">
        <w:t>.</w:t>
      </w:r>
      <w:r w:rsidR="007E565D">
        <w:rPr>
          <w:rStyle w:val="FootnoteReference"/>
        </w:rPr>
        <w:footnoteReference w:id="23"/>
      </w:r>
    </w:p>
    <w:p w14:paraId="6AD44994" w14:textId="6BE01932" w:rsidR="00D76606" w:rsidRDefault="000402EF">
      <w:r>
        <w:lastRenderedPageBreak/>
        <w:t xml:space="preserve">By late </w:t>
      </w:r>
      <w:r w:rsidR="00462D2F">
        <w:t xml:space="preserve">September </w:t>
      </w:r>
      <w:r>
        <w:t>1917, the battalion had moved up to the Bellewarde Ridge area, just east of Ypres</w:t>
      </w:r>
      <w:r w:rsidR="00E251FF">
        <w:t>,</w:t>
      </w:r>
      <w:r>
        <w:t xml:space="preserve"> </w:t>
      </w:r>
      <w:r w:rsidR="00E251FF">
        <w:t xml:space="preserve">taking </w:t>
      </w:r>
      <w:r>
        <w:t>up positions in trenches that had been</w:t>
      </w:r>
      <w:r w:rsidR="003D2236">
        <w:t xml:space="preserve"> </w:t>
      </w:r>
      <w:r w:rsidR="00281F43">
        <w:t>earlier vacated</w:t>
      </w:r>
      <w:r>
        <w:t xml:space="preserve"> by the 28</w:t>
      </w:r>
      <w:r w:rsidRPr="000402EF">
        <w:rPr>
          <w:vertAlign w:val="superscript"/>
        </w:rPr>
        <w:t>th</w:t>
      </w:r>
      <w:r>
        <w:t xml:space="preserve"> Battalion</w:t>
      </w:r>
      <w:r w:rsidR="00E251FF">
        <w:t xml:space="preserve"> AIF</w:t>
      </w:r>
      <w:r>
        <w:t>.</w:t>
      </w:r>
    </w:p>
    <w:p w14:paraId="094B1332" w14:textId="560D42BE" w:rsidR="000402EF" w:rsidRDefault="000402EF">
      <w:r>
        <w:t>Unfortunately, Harry took ill yet again</w:t>
      </w:r>
      <w:r w:rsidR="00462D2F">
        <w:t>,</w:t>
      </w:r>
      <w:r>
        <w:t xml:space="preserve"> with Trench Fever </w:t>
      </w:r>
      <w:r w:rsidR="007047A6">
        <w:t>on the 24</w:t>
      </w:r>
      <w:r w:rsidR="007047A6" w:rsidRPr="007047A6">
        <w:rPr>
          <w:vertAlign w:val="superscript"/>
        </w:rPr>
        <w:t>th</w:t>
      </w:r>
      <w:r w:rsidR="007047A6">
        <w:t xml:space="preserve"> September</w:t>
      </w:r>
      <w:r w:rsidR="00647C04">
        <w:t>,191</w:t>
      </w:r>
      <w:r w:rsidR="00A12A8A">
        <w:t>7</w:t>
      </w:r>
      <w:r w:rsidR="00647C04">
        <w:t xml:space="preserve"> and</w:t>
      </w:r>
      <w:r w:rsidR="007047A6">
        <w:t xml:space="preserve"> </w:t>
      </w:r>
      <w:r w:rsidR="00647C04">
        <w:t xml:space="preserve">was </w:t>
      </w:r>
      <w:r w:rsidR="007047A6">
        <w:t xml:space="preserve">confined </w:t>
      </w:r>
      <w:r w:rsidR="00A12A8A">
        <w:t>with</w:t>
      </w:r>
      <w:r w:rsidR="00647C04">
        <w:t xml:space="preserve"> the</w:t>
      </w:r>
      <w:r w:rsidR="007047A6">
        <w:t xml:space="preserve"> 7</w:t>
      </w:r>
      <w:r w:rsidR="007047A6" w:rsidRPr="007047A6">
        <w:rPr>
          <w:vertAlign w:val="superscript"/>
        </w:rPr>
        <w:t>th</w:t>
      </w:r>
      <w:r w:rsidR="007047A6">
        <w:t xml:space="preserve"> Field Ambulance</w:t>
      </w:r>
      <w:r w:rsidR="00647C04">
        <w:t xml:space="preserve"> Brigade</w:t>
      </w:r>
      <w:r w:rsidR="007047A6">
        <w:t xml:space="preserve"> until </w:t>
      </w:r>
      <w:r w:rsidR="00647C04">
        <w:t>rejoining his battalion</w:t>
      </w:r>
      <w:r w:rsidR="007047A6">
        <w:t xml:space="preserve"> on the 3r</w:t>
      </w:r>
      <w:r w:rsidR="00647C04">
        <w:t>d</w:t>
      </w:r>
      <w:r w:rsidR="007047A6">
        <w:t xml:space="preserve"> October</w:t>
      </w:r>
      <w:r w:rsidR="00647C04">
        <w:t>,1917,</w:t>
      </w:r>
      <w:r w:rsidR="007047A6">
        <w:t xml:space="preserve"> </w:t>
      </w:r>
      <w:r w:rsidR="00647C04">
        <w:t xml:space="preserve">at De Knot Farm, near Zonnebeke, Belgium. </w:t>
      </w:r>
      <w:r w:rsidR="00647C04">
        <w:rPr>
          <w:rStyle w:val="FootnoteReference"/>
        </w:rPr>
        <w:footnoteReference w:id="24"/>
      </w:r>
    </w:p>
    <w:p w14:paraId="14C7E1B7" w14:textId="6156A987" w:rsidR="00A12A8A" w:rsidRDefault="00A12A8A">
      <w:r>
        <w:t>On the</w:t>
      </w:r>
      <w:r w:rsidR="00C15C64">
        <w:t xml:space="preserve"> 4</w:t>
      </w:r>
      <w:r w:rsidR="00C15C64" w:rsidRPr="00C15C64">
        <w:rPr>
          <w:vertAlign w:val="superscript"/>
        </w:rPr>
        <w:t>th</w:t>
      </w:r>
      <w:r w:rsidR="00C15C64">
        <w:t xml:space="preserve"> and 5</w:t>
      </w:r>
      <w:r w:rsidR="00C15C64" w:rsidRPr="00C15C64">
        <w:rPr>
          <w:vertAlign w:val="superscript"/>
        </w:rPr>
        <w:t>th</w:t>
      </w:r>
      <w:r w:rsidR="00C15C64">
        <w:t xml:space="preserve"> days of October</w:t>
      </w:r>
      <w:r>
        <w:t>,191</w:t>
      </w:r>
      <w:r w:rsidR="009C3E93">
        <w:t>7,</w:t>
      </w:r>
      <w:r w:rsidR="00D50837">
        <w:t xml:space="preserve"> </w:t>
      </w:r>
      <w:r w:rsidR="00C15C64">
        <w:t>Harry and his comrades</w:t>
      </w:r>
      <w:r w:rsidR="00253D2C">
        <w:t>,</w:t>
      </w:r>
      <w:r w:rsidR="00C15C64">
        <w:t xml:space="preserve"> struggl</w:t>
      </w:r>
      <w:r w:rsidR="004F025D">
        <w:t>ing</w:t>
      </w:r>
      <w:r w:rsidR="00C15C64">
        <w:t xml:space="preserve"> in</w:t>
      </w:r>
      <w:r w:rsidR="00EE097B">
        <w:t xml:space="preserve"> </w:t>
      </w:r>
      <w:r w:rsidR="00E163DD">
        <w:t xml:space="preserve">terrible </w:t>
      </w:r>
      <w:r w:rsidR="00F312CD">
        <w:t>conditions</w:t>
      </w:r>
      <w:r w:rsidR="00EE097B">
        <w:t>, and</w:t>
      </w:r>
      <w:r w:rsidR="00C15C64">
        <w:t xml:space="preserve"> </w:t>
      </w:r>
      <w:r w:rsidR="00DE6B9D">
        <w:t>knee-deep</w:t>
      </w:r>
      <w:r w:rsidR="00C15C64">
        <w:t xml:space="preserve"> mud</w:t>
      </w:r>
      <w:r w:rsidR="00D50837">
        <w:t>,</w:t>
      </w:r>
      <w:r w:rsidR="00C15C64">
        <w:t xml:space="preserve"> </w:t>
      </w:r>
      <w:r w:rsidR="0002267D">
        <w:t>continued to be</w:t>
      </w:r>
      <w:r w:rsidR="0034403A">
        <w:t xml:space="preserve"> engage</w:t>
      </w:r>
      <w:r w:rsidR="0002267D">
        <w:t>d</w:t>
      </w:r>
      <w:r w:rsidR="0034403A">
        <w:t xml:space="preserve"> in </w:t>
      </w:r>
      <w:r w:rsidR="0002267D">
        <w:t xml:space="preserve">fierce battle </w:t>
      </w:r>
      <w:r w:rsidR="00A53074">
        <w:t>with</w:t>
      </w:r>
      <w:r w:rsidR="009C3E93">
        <w:t xml:space="preserve"> the</w:t>
      </w:r>
      <w:r w:rsidR="00253D2C">
        <w:t xml:space="preserve"> Germans</w:t>
      </w:r>
      <w:r w:rsidR="004F025D">
        <w:t xml:space="preserve"> at Broodseinde Ridge</w:t>
      </w:r>
      <w:r w:rsidR="00A53074">
        <w:t>,</w:t>
      </w:r>
      <w:r w:rsidR="004F025D">
        <w:t xml:space="preserve"> near Zonnebeke</w:t>
      </w:r>
      <w:r w:rsidR="009C3E93">
        <w:t>.</w:t>
      </w:r>
      <w:r w:rsidR="009C3E93">
        <w:rPr>
          <w:rStyle w:val="FootnoteReference"/>
        </w:rPr>
        <w:footnoteReference w:id="25"/>
      </w:r>
      <w:r w:rsidR="004F025D">
        <w:t xml:space="preserve"> </w:t>
      </w:r>
    </w:p>
    <w:p w14:paraId="6DF20576" w14:textId="2DDAF83E" w:rsidR="004F025D" w:rsidRDefault="00A53074">
      <w:r>
        <w:t>Private Harry Rolton</w:t>
      </w:r>
      <w:r w:rsidR="004F025D">
        <w:t xml:space="preserve"> was killed in </w:t>
      </w:r>
      <w:r w:rsidR="00244EBC">
        <w:t>action,</w:t>
      </w:r>
      <w:r w:rsidR="004F025D">
        <w:t xml:space="preserve"> on the </w:t>
      </w:r>
      <w:r w:rsidR="003D2236">
        <w:t>8</w:t>
      </w:r>
      <w:r w:rsidR="003D2236" w:rsidRPr="003D2236">
        <w:rPr>
          <w:vertAlign w:val="superscript"/>
        </w:rPr>
        <w:t>th</w:t>
      </w:r>
      <w:r w:rsidR="003D2236">
        <w:t xml:space="preserve"> </w:t>
      </w:r>
      <w:r w:rsidR="004F025D">
        <w:t>October</w:t>
      </w:r>
      <w:r w:rsidR="00244EBC">
        <w:t xml:space="preserve"> 1917</w:t>
      </w:r>
      <w:r w:rsidR="004F025D">
        <w:t>.</w:t>
      </w:r>
      <w:r w:rsidR="00055886">
        <w:rPr>
          <w:rStyle w:val="FootnoteReference"/>
        </w:rPr>
        <w:footnoteReference w:id="26"/>
      </w:r>
    </w:p>
    <w:p w14:paraId="4458380F" w14:textId="5CB2A822" w:rsidR="004F025D" w:rsidRDefault="00FF61D9">
      <w:r>
        <w:t>I</w:t>
      </w:r>
      <w:r w:rsidR="00BC1247">
        <w:t xml:space="preserve">n </w:t>
      </w:r>
      <w:r>
        <w:t xml:space="preserve">June 1920, Harry’s </w:t>
      </w:r>
      <w:r w:rsidR="00D14901">
        <w:t>remains</w:t>
      </w:r>
      <w:r w:rsidR="003D2236">
        <w:t>,</w:t>
      </w:r>
      <w:r w:rsidR="00381C23">
        <w:t xml:space="preserve"> </w:t>
      </w:r>
      <w:r w:rsidR="00AE6FF1">
        <w:t xml:space="preserve">(identified </w:t>
      </w:r>
      <w:r w:rsidR="00381C23">
        <w:t>from his</w:t>
      </w:r>
      <w:r w:rsidR="00AE6FF1">
        <w:t xml:space="preserve"> AIF discs)</w:t>
      </w:r>
      <w:r>
        <w:t xml:space="preserve"> w</w:t>
      </w:r>
      <w:r w:rsidR="00D14901">
        <w:t>ere</w:t>
      </w:r>
      <w:r>
        <w:t xml:space="preserve"> exhumed</w:t>
      </w:r>
      <w:r w:rsidR="00F312CD">
        <w:t xml:space="preserve"> </w:t>
      </w:r>
      <w:r w:rsidR="00BC1247">
        <w:t>from</w:t>
      </w:r>
      <w:r w:rsidR="00F312CD">
        <w:t xml:space="preserve"> the area</w:t>
      </w:r>
      <w:r w:rsidR="00BC1247">
        <w:t xml:space="preserve"> where he fell </w:t>
      </w:r>
      <w:r w:rsidR="00F312CD">
        <w:t>–</w:t>
      </w:r>
      <w:r w:rsidR="00381C23">
        <w:t xml:space="preserve"> </w:t>
      </w:r>
      <w:r w:rsidR="003C162E">
        <w:t>the body’s</w:t>
      </w:r>
      <w:r w:rsidR="00BC1247">
        <w:t xml:space="preserve"> location </w:t>
      </w:r>
      <w:r w:rsidR="00381C23">
        <w:t>given</w:t>
      </w:r>
      <w:r>
        <w:t xml:space="preserve"> the</w:t>
      </w:r>
      <w:r w:rsidR="003D2236">
        <w:t xml:space="preserve"> British war </w:t>
      </w:r>
      <w:r>
        <w:t>map reference D.28.b.60 x 70.</w:t>
      </w:r>
      <w:r w:rsidR="00381C23">
        <w:t>-</w:t>
      </w:r>
      <w:r w:rsidR="00F312CD">
        <w:t xml:space="preserve"> which</w:t>
      </w:r>
      <w:r>
        <w:t xml:space="preserve"> </w:t>
      </w:r>
      <w:r w:rsidR="00D14901">
        <w:t>I established</w:t>
      </w:r>
      <w:r w:rsidR="003D2236">
        <w:t>,</w:t>
      </w:r>
      <w:r w:rsidR="001D6DB2">
        <w:t xml:space="preserve"> (2024)</w:t>
      </w:r>
      <w:r w:rsidR="00273F73">
        <w:t xml:space="preserve"> is </w:t>
      </w:r>
      <w:r w:rsidR="003C162E">
        <w:t xml:space="preserve">now </w:t>
      </w:r>
      <w:r w:rsidR="001D6DB2">
        <w:t xml:space="preserve">near </w:t>
      </w:r>
      <w:r>
        <w:t>the corner of</w:t>
      </w:r>
      <w:r w:rsidR="0086282B">
        <w:t xml:space="preserve"> De Patine</w:t>
      </w:r>
      <w:r w:rsidR="002D3998">
        <w:t>,</w:t>
      </w:r>
      <w:r w:rsidR="0086282B">
        <w:t xml:space="preserve"> and Wolveestraat,</w:t>
      </w:r>
      <w:r w:rsidR="00FA396C">
        <w:t xml:space="preserve"> </w:t>
      </w:r>
      <w:r w:rsidR="0086282B">
        <w:t>Zon</w:t>
      </w:r>
      <w:r w:rsidR="00FA396C">
        <w:t>nebeke</w:t>
      </w:r>
      <w:r w:rsidR="00381C23">
        <w:t>, Belgium</w:t>
      </w:r>
      <w:r w:rsidR="00FA396C">
        <w:t>.</w:t>
      </w:r>
      <w:r w:rsidR="00FA396C">
        <w:rPr>
          <w:rStyle w:val="FootnoteReference"/>
        </w:rPr>
        <w:footnoteReference w:id="27"/>
      </w:r>
    </w:p>
    <w:p w14:paraId="12508A2C" w14:textId="7D71D7E8" w:rsidR="00273F73" w:rsidRDefault="00DD66AA">
      <w:r>
        <w:t xml:space="preserve">His </w:t>
      </w:r>
      <w:r w:rsidR="00F312CD">
        <w:t>remains</w:t>
      </w:r>
      <w:r w:rsidR="00A465B4">
        <w:t xml:space="preserve"> were reburied in 1920 at the Tyne Cot War Cemetery,</w:t>
      </w:r>
      <w:r w:rsidR="005E0044">
        <w:t xml:space="preserve"> Zonnebeke,</w:t>
      </w:r>
      <w:r w:rsidR="00A465B4">
        <w:t xml:space="preserve"> Belgium</w:t>
      </w:r>
      <w:r w:rsidR="00273F73">
        <w:t xml:space="preserve"> in Plot 27, Row H, Grave number 24.</w:t>
      </w:r>
      <w:r w:rsidR="00273F73">
        <w:rPr>
          <w:rStyle w:val="FootnoteReference"/>
        </w:rPr>
        <w:footnoteReference w:id="28"/>
      </w:r>
    </w:p>
    <w:p w14:paraId="775196A6" w14:textId="65F7E64C" w:rsidR="00420B6F" w:rsidRDefault="00420B6F">
      <w:r>
        <w:t xml:space="preserve">The Tyne Cot Cemetery is located on land, </w:t>
      </w:r>
      <w:r w:rsidR="000000C3">
        <w:t>where</w:t>
      </w:r>
      <w:r w:rsidR="00055120">
        <w:t>by at</w:t>
      </w:r>
      <w:r>
        <w:t xml:space="preserve"> daw</w:t>
      </w:r>
      <w:r w:rsidR="00001C70">
        <w:t>n</w:t>
      </w:r>
      <w:r>
        <w:t xml:space="preserve"> on the 4</w:t>
      </w:r>
      <w:r w:rsidRPr="00420B6F">
        <w:rPr>
          <w:vertAlign w:val="superscript"/>
        </w:rPr>
        <w:t>th</w:t>
      </w:r>
      <w:r>
        <w:t xml:space="preserve"> of </w:t>
      </w:r>
      <w:r w:rsidR="000000C3">
        <w:t>October</w:t>
      </w:r>
      <w:r>
        <w:t xml:space="preserve"> </w:t>
      </w:r>
      <w:r w:rsidR="000000C3">
        <w:t>1917, Australian</w:t>
      </w:r>
      <w:r>
        <w:t xml:space="preserve"> battalions were in engaged in fierce fighting at the battle of Broodsein</w:t>
      </w:r>
      <w:r w:rsidR="00001F7E">
        <w:t>d</w:t>
      </w:r>
      <w:r>
        <w:t>e Ridge</w:t>
      </w:r>
      <w:r w:rsidR="00891C2B">
        <w:t xml:space="preserve"> - </w:t>
      </w:r>
      <w:r w:rsidR="00001C70">
        <w:t xml:space="preserve">1369 Australian soldiers </w:t>
      </w:r>
      <w:r w:rsidR="00AE739A">
        <w:t xml:space="preserve">are </w:t>
      </w:r>
      <w:r w:rsidR="00001C70">
        <w:t>buried here</w:t>
      </w:r>
      <w:r w:rsidR="006F4994">
        <w:t>,</w:t>
      </w:r>
      <w:r w:rsidR="00001C70">
        <w:t xml:space="preserve"> of which 791 remain unidentified.</w:t>
      </w:r>
      <w:r w:rsidR="00F35472">
        <w:rPr>
          <w:rStyle w:val="FootnoteReference"/>
        </w:rPr>
        <w:footnoteReference w:id="29"/>
      </w:r>
    </w:p>
    <w:p w14:paraId="1EBADF48" w14:textId="074DC942" w:rsidR="000000C3" w:rsidRDefault="005155C0">
      <w:r>
        <w:t>Harry Rolton</w:t>
      </w:r>
      <w:r w:rsidR="00667811">
        <w:t xml:space="preserve"> </w:t>
      </w:r>
      <w:r w:rsidR="0021528F">
        <w:t xml:space="preserve">was just a young country </w:t>
      </w:r>
      <w:r w:rsidR="004D634E">
        <w:t>man</w:t>
      </w:r>
      <w:r w:rsidR="0021528F">
        <w:t xml:space="preserve"> from Alexandria, Victoria. </w:t>
      </w:r>
      <w:r w:rsidR="0068027A">
        <w:t>His short military service</w:t>
      </w:r>
      <w:r w:rsidR="006523C5">
        <w:t xml:space="preserve"> had been</w:t>
      </w:r>
      <w:r w:rsidR="0068027A">
        <w:t xml:space="preserve"> subject </w:t>
      </w:r>
      <w:r w:rsidR="006523C5">
        <w:t xml:space="preserve">to </w:t>
      </w:r>
      <w:r w:rsidR="0021528F">
        <w:t>multiple bouts of trench fever in horrendous</w:t>
      </w:r>
      <w:r w:rsidR="00AC51C7">
        <w:t xml:space="preserve"> wartime</w:t>
      </w:r>
      <w:r w:rsidR="0021528F">
        <w:t xml:space="preserve"> conditions</w:t>
      </w:r>
      <w:r w:rsidR="0068027A">
        <w:t xml:space="preserve">. He </w:t>
      </w:r>
      <w:r w:rsidR="003D2236">
        <w:t xml:space="preserve">had </w:t>
      </w:r>
      <w:r w:rsidR="0068027A">
        <w:t>made</w:t>
      </w:r>
      <w:r w:rsidR="00BF47B2">
        <w:t xml:space="preserve"> the</w:t>
      </w:r>
      <w:r w:rsidR="00667811">
        <w:t xml:space="preserve"> supreme sacrifice</w:t>
      </w:r>
      <w:r w:rsidR="00D44583">
        <w:t xml:space="preserve"> on the </w:t>
      </w:r>
      <w:r w:rsidR="003C494B">
        <w:t>8</w:t>
      </w:r>
      <w:r w:rsidR="003D2236">
        <w:rPr>
          <w:vertAlign w:val="superscript"/>
        </w:rPr>
        <w:t xml:space="preserve">th </w:t>
      </w:r>
      <w:r w:rsidR="003D2236">
        <w:t>October</w:t>
      </w:r>
      <w:r w:rsidR="00D44583">
        <w:t xml:space="preserve"> 1917,</w:t>
      </w:r>
      <w:r w:rsidR="00667811">
        <w:t xml:space="preserve"> at the battle of Broodseinde Ridge, Belgium.</w:t>
      </w:r>
    </w:p>
    <w:p w14:paraId="0B1041D5" w14:textId="158A34A4" w:rsidR="00667811" w:rsidRDefault="00667811">
      <w:r>
        <w:t xml:space="preserve">May he </w:t>
      </w:r>
      <w:r w:rsidR="00055120">
        <w:t>R</w:t>
      </w:r>
      <w:r>
        <w:t>est in Peace.</w:t>
      </w:r>
    </w:p>
    <w:p w14:paraId="6DDAB2ED" w14:textId="14169DD7" w:rsidR="0016744C" w:rsidRDefault="0025142F">
      <w:r>
        <w:t xml:space="preserve">Word Count </w:t>
      </w:r>
      <w:r w:rsidR="00AD4B07">
        <w:t>124</w:t>
      </w:r>
      <w:r w:rsidR="002D0CC9">
        <w:t>5</w:t>
      </w:r>
    </w:p>
    <w:p w14:paraId="7D941A54" w14:textId="77777777" w:rsidR="007B111D" w:rsidRDefault="007B111D">
      <w:pPr>
        <w:rPr>
          <w:b/>
          <w:bCs/>
        </w:rPr>
      </w:pPr>
    </w:p>
    <w:p w14:paraId="5DE21127" w14:textId="77777777" w:rsidR="00240059" w:rsidRPr="007B111D" w:rsidRDefault="00240059">
      <w:pPr>
        <w:rPr>
          <w:b/>
          <w:bCs/>
        </w:rPr>
      </w:pPr>
    </w:p>
    <w:p w14:paraId="046F9478" w14:textId="77777777" w:rsidR="00240059" w:rsidRDefault="00240059" w:rsidP="0055514E">
      <w:pPr>
        <w:pStyle w:val="FootnoteText"/>
      </w:pPr>
    </w:p>
    <w:p w14:paraId="4C787AEA" w14:textId="3305374D" w:rsidR="00240059" w:rsidRPr="00240059" w:rsidRDefault="00240059" w:rsidP="00240059">
      <w:pPr>
        <w:pStyle w:val="FootnoteText"/>
        <w:jc w:val="center"/>
        <w:rPr>
          <w:b/>
          <w:bCs/>
          <w:sz w:val="24"/>
          <w:szCs w:val="24"/>
        </w:rPr>
      </w:pPr>
      <w:r w:rsidRPr="00240059">
        <w:rPr>
          <w:b/>
          <w:bCs/>
          <w:sz w:val="24"/>
          <w:szCs w:val="24"/>
        </w:rPr>
        <w:lastRenderedPageBreak/>
        <w:t>Bibliography</w:t>
      </w:r>
    </w:p>
    <w:p w14:paraId="1D960481" w14:textId="77777777" w:rsidR="00240059" w:rsidRDefault="00240059" w:rsidP="0055514E">
      <w:pPr>
        <w:pStyle w:val="FootnoteText"/>
      </w:pPr>
    </w:p>
    <w:p w14:paraId="1A02118B" w14:textId="45104E3B" w:rsidR="0055514E" w:rsidRDefault="0055514E" w:rsidP="0055514E">
      <w:pPr>
        <w:pStyle w:val="FootnoteText"/>
      </w:pPr>
      <w:r>
        <w:t xml:space="preserve">Alexandra Laundry, </w:t>
      </w:r>
      <w:r w:rsidRPr="0016744C">
        <w:rPr>
          <w:i/>
          <w:iCs/>
        </w:rPr>
        <w:t>Alexandra and Yea Standard and Yarck, Gobur, Thornton, and Acheron Express</w:t>
      </w:r>
      <w:r>
        <w:t xml:space="preserve"> (Vic, :1980-1949) / Fri May 1916 / Page 2 / Advertising.</w:t>
      </w:r>
    </w:p>
    <w:p w14:paraId="632BC78B" w14:textId="77777777" w:rsidR="0055514E" w:rsidRDefault="0055514E" w:rsidP="0055514E">
      <w:pPr>
        <w:pStyle w:val="FootnoteText"/>
      </w:pPr>
    </w:p>
    <w:p w14:paraId="206293AC" w14:textId="23D8CE32" w:rsidR="0055514E" w:rsidRDefault="0055514E" w:rsidP="0055514E">
      <w:pPr>
        <w:pStyle w:val="FootnoteText"/>
      </w:pPr>
      <w:r>
        <w:t>Ancestry.com Australia Marriage Index 1788-1950</w:t>
      </w:r>
    </w:p>
    <w:p w14:paraId="5CDF8133" w14:textId="77777777" w:rsidR="0055514E" w:rsidRDefault="0055514E" w:rsidP="0055514E">
      <w:pPr>
        <w:pStyle w:val="FootnoteText"/>
      </w:pPr>
    </w:p>
    <w:p w14:paraId="2BEDF4CF" w14:textId="1BA99BE2" w:rsidR="0055514E" w:rsidRDefault="0055514E" w:rsidP="0055514E">
      <w:pPr>
        <w:pStyle w:val="FootnoteText"/>
      </w:pPr>
      <w:r>
        <w:t xml:space="preserve">Australian War Memorial, </w:t>
      </w:r>
      <w:hyperlink r:id="rId7" w:history="1">
        <w:r w:rsidRPr="00563824">
          <w:rPr>
            <w:rStyle w:val="Hyperlink"/>
          </w:rPr>
          <w:t>https://www.awm.gov.au/collection/C1355871</w:t>
        </w:r>
      </w:hyperlink>
    </w:p>
    <w:p w14:paraId="4AB1DE5D" w14:textId="77777777" w:rsidR="0055514E" w:rsidRDefault="0055514E" w:rsidP="0055514E">
      <w:pPr>
        <w:pStyle w:val="FootnoteText"/>
      </w:pPr>
    </w:p>
    <w:p w14:paraId="45EA7381" w14:textId="53E0FC25" w:rsidR="0055514E" w:rsidRDefault="0055514E" w:rsidP="0055514E">
      <w:pPr>
        <w:pStyle w:val="FootnoteText"/>
      </w:pPr>
      <w:r>
        <w:t>Australian War Memorial,</w:t>
      </w:r>
      <w:r w:rsidRPr="00571433">
        <w:t xml:space="preserve"> </w:t>
      </w:r>
      <w:hyperlink r:id="rId8" w:history="1">
        <w:r w:rsidRPr="00563824">
          <w:rPr>
            <w:rStyle w:val="Hyperlink"/>
          </w:rPr>
          <w:t>https://www.awm.gov.au/collection/C1355872</w:t>
        </w:r>
      </w:hyperlink>
    </w:p>
    <w:p w14:paraId="162054E5" w14:textId="77777777" w:rsidR="0055514E" w:rsidRDefault="0055514E" w:rsidP="0055514E">
      <w:pPr>
        <w:pStyle w:val="FootnoteText"/>
      </w:pPr>
    </w:p>
    <w:p w14:paraId="531BAF6F" w14:textId="2F482E22" w:rsidR="0055514E" w:rsidRDefault="0055514E" w:rsidP="0055514E">
      <w:pPr>
        <w:pStyle w:val="FootnoteText"/>
      </w:pPr>
      <w:r>
        <w:t>Australian War Memorial,</w:t>
      </w:r>
      <w:r w:rsidRPr="00D448C8">
        <w:t xml:space="preserve"> </w:t>
      </w:r>
      <w:hyperlink r:id="rId9" w:history="1">
        <w:r w:rsidRPr="00563824">
          <w:rPr>
            <w:rStyle w:val="Hyperlink"/>
          </w:rPr>
          <w:t>https://www.awm.gov.au/collection/C1342337</w:t>
        </w:r>
      </w:hyperlink>
    </w:p>
    <w:p w14:paraId="2BAACFAB" w14:textId="77777777" w:rsidR="00D7245F" w:rsidRDefault="00D7245F" w:rsidP="0055514E">
      <w:pPr>
        <w:pStyle w:val="FootnoteText"/>
      </w:pPr>
    </w:p>
    <w:p w14:paraId="01E9185D" w14:textId="456D4926" w:rsidR="00D7245F" w:rsidRDefault="00D7245F" w:rsidP="0055514E">
      <w:pPr>
        <w:pStyle w:val="FootnoteText"/>
      </w:pPr>
      <w:r>
        <w:t>Commonwealth War Graves Commission,</w:t>
      </w:r>
      <w:r w:rsidR="00AA6DAF" w:rsidRPr="00AA6DAF">
        <w:t xml:space="preserve"> </w:t>
      </w:r>
      <w:r w:rsidR="00AA6DAF" w:rsidRPr="00AA6DAF">
        <w:t>https://www.cwgc.org/find-records/find-war-dead/casualty-details/464486/harry-rolton/</w:t>
      </w:r>
      <w:r w:rsidRPr="00CA199B">
        <w:t xml:space="preserve"> </w:t>
      </w:r>
    </w:p>
    <w:p w14:paraId="60984421" w14:textId="77777777" w:rsidR="00D7245F" w:rsidRDefault="00D7245F" w:rsidP="0055514E">
      <w:pPr>
        <w:pStyle w:val="FootnoteText"/>
      </w:pPr>
    </w:p>
    <w:p w14:paraId="555DFA86" w14:textId="4813DD99" w:rsidR="0055514E" w:rsidRDefault="0055514E" w:rsidP="0055514E">
      <w:pPr>
        <w:pStyle w:val="FootnoteText"/>
      </w:pPr>
      <w:r>
        <w:t>Following the Twenty - Second: England,</w:t>
      </w:r>
      <w:r w:rsidRPr="00D44C15">
        <w:t xml:space="preserve"> </w:t>
      </w:r>
      <w:hyperlink r:id="rId10" w:history="1">
        <w:r w:rsidRPr="00563824">
          <w:rPr>
            <w:rStyle w:val="Hyperlink"/>
          </w:rPr>
          <w:t>https://anzac-22nd-battalion.com/training-camps-england/</w:t>
        </w:r>
      </w:hyperlink>
    </w:p>
    <w:p w14:paraId="397E2A8D" w14:textId="77777777" w:rsidR="0055514E" w:rsidRDefault="0055514E" w:rsidP="0055514E">
      <w:pPr>
        <w:pStyle w:val="FootnoteText"/>
      </w:pPr>
    </w:p>
    <w:p w14:paraId="27FA2333" w14:textId="1CA0986F" w:rsidR="00D7245F" w:rsidRDefault="00D7245F" w:rsidP="00D7245F">
      <w:pPr>
        <w:pStyle w:val="FootnoteText"/>
      </w:pPr>
      <w:r>
        <w:t>Ghent, Melba 1970’s</w:t>
      </w:r>
      <w:r w:rsidR="00592BC7">
        <w:t xml:space="preserve"> verbal</w:t>
      </w:r>
      <w:r>
        <w:t xml:space="preserve"> conversation with Peter Ghent</w:t>
      </w:r>
    </w:p>
    <w:p w14:paraId="3D3240FB" w14:textId="77777777" w:rsidR="00D7245F" w:rsidRDefault="00D7245F" w:rsidP="0055514E">
      <w:pPr>
        <w:pStyle w:val="FootnoteText"/>
      </w:pPr>
    </w:p>
    <w:p w14:paraId="6D6A59C1" w14:textId="22E16D7E" w:rsidR="0055514E" w:rsidRDefault="0055514E" w:rsidP="0055514E">
      <w:pPr>
        <w:pStyle w:val="FootnoteText"/>
      </w:pPr>
      <w:r>
        <w:t xml:space="preserve">Kent in WWI, </w:t>
      </w:r>
      <w:hyperlink r:id="rId11" w:history="1">
        <w:r w:rsidRPr="00563824">
          <w:rPr>
            <w:rStyle w:val="Hyperlink"/>
          </w:rPr>
          <w:t>https://kentww1.com/folkestone/</w:t>
        </w:r>
      </w:hyperlink>
    </w:p>
    <w:p w14:paraId="1745B301" w14:textId="77777777" w:rsidR="00D7245F" w:rsidRDefault="00D7245F" w:rsidP="0055514E">
      <w:pPr>
        <w:pStyle w:val="FootnoteText"/>
      </w:pPr>
    </w:p>
    <w:p w14:paraId="30DB75E8" w14:textId="36D7B789" w:rsidR="00D7245F" w:rsidRDefault="00D7245F" w:rsidP="00D7245F">
      <w:pPr>
        <w:pStyle w:val="FootnoteText"/>
      </w:pPr>
      <w:r>
        <w:t xml:space="preserve">RECRUITS’ NAMES GIVEN, </w:t>
      </w:r>
      <w:r w:rsidRPr="0016744C">
        <w:rPr>
          <w:i/>
          <w:iCs/>
        </w:rPr>
        <w:t>The Herald</w:t>
      </w:r>
      <w:r>
        <w:t xml:space="preserve"> (Melbourne, Vic: 1861-1954) / Wed 11 Oct 1916 / Page 8 / ENLISTMENTS.</w:t>
      </w:r>
    </w:p>
    <w:p w14:paraId="781E7C79" w14:textId="77777777" w:rsidR="00D7245F" w:rsidRDefault="00D7245F" w:rsidP="00D7245F">
      <w:pPr>
        <w:pStyle w:val="FootnoteText"/>
      </w:pPr>
    </w:p>
    <w:p w14:paraId="0835C2F3" w14:textId="60E92EA2" w:rsidR="00D7245F" w:rsidRDefault="00D7245F" w:rsidP="00D7245F">
      <w:pPr>
        <w:pStyle w:val="FootnoteText"/>
      </w:pPr>
      <w:r>
        <w:t>National Archives of Australia,</w:t>
      </w:r>
      <w:r w:rsidR="006C1959">
        <w:t xml:space="preserve"> First Australian Imperial Force </w:t>
      </w:r>
      <w:r w:rsidR="005E714D">
        <w:t>Personnel Dossiers, 1914-1920,</w:t>
      </w:r>
      <w:r>
        <w:t xml:space="preserve"> B2544</w:t>
      </w:r>
    </w:p>
    <w:p w14:paraId="07374473" w14:textId="77777777" w:rsidR="00D7245F" w:rsidRDefault="00D7245F" w:rsidP="00D7245F">
      <w:pPr>
        <w:pStyle w:val="FootnoteText"/>
      </w:pPr>
    </w:p>
    <w:p w14:paraId="07C24DE7" w14:textId="3957EDA1" w:rsidR="00D7245F" w:rsidRDefault="00D7245F" w:rsidP="00D7245F">
      <w:pPr>
        <w:pStyle w:val="FootnoteText"/>
      </w:pPr>
      <w:r>
        <w:t>THE AIF PROJECT,</w:t>
      </w:r>
      <w:r w:rsidRPr="007D43AC">
        <w:t xml:space="preserve"> </w:t>
      </w:r>
      <w:hyperlink r:id="rId12" w:history="1">
        <w:r w:rsidRPr="00563824">
          <w:rPr>
            <w:rStyle w:val="Hyperlink"/>
          </w:rPr>
          <w:t>https://www.aif.adfa.edu.au/OrderOfBattle/Base_Depots.html</w:t>
        </w:r>
      </w:hyperlink>
    </w:p>
    <w:p w14:paraId="6F9C2492" w14:textId="77777777" w:rsidR="00D7245F" w:rsidRDefault="00D7245F" w:rsidP="00D7245F">
      <w:pPr>
        <w:pStyle w:val="FootnoteText"/>
      </w:pPr>
    </w:p>
    <w:p w14:paraId="70138394" w14:textId="77777777" w:rsidR="007B111D" w:rsidRDefault="000E6629" w:rsidP="000E6629">
      <w:pPr>
        <w:pStyle w:val="FootnoteText"/>
      </w:pPr>
      <w:r>
        <w:t xml:space="preserve">The Wartime Memories Project, - </w:t>
      </w:r>
      <w:r w:rsidRPr="00974A32">
        <w:rPr>
          <w:i/>
          <w:iCs/>
        </w:rPr>
        <w:t>HMAT A20</w:t>
      </w:r>
      <w:r>
        <w:t xml:space="preserve"> </w:t>
      </w:r>
      <w:r w:rsidRPr="00974A32">
        <w:rPr>
          <w:i/>
          <w:iCs/>
        </w:rPr>
        <w:t>Hororata</w:t>
      </w:r>
      <w:r>
        <w:t xml:space="preserve"> during the Great War</w:t>
      </w:r>
    </w:p>
    <w:p w14:paraId="3CDF47C6" w14:textId="38616548" w:rsidR="000E6629" w:rsidRDefault="00000000" w:rsidP="000E6629">
      <w:pPr>
        <w:pStyle w:val="FootnoteText"/>
      </w:pPr>
      <w:hyperlink r:id="rId13" w:history="1">
        <w:r w:rsidR="007B111D" w:rsidRPr="00563824">
          <w:rPr>
            <w:rStyle w:val="Hyperlink"/>
          </w:rPr>
          <w:t>https://wartimememoriesproject.com/greatwar/ships/view.php?pid=2723</w:t>
        </w:r>
      </w:hyperlink>
    </w:p>
    <w:p w14:paraId="659001AD" w14:textId="77777777" w:rsidR="000E6629" w:rsidRDefault="000E6629" w:rsidP="000E6629">
      <w:pPr>
        <w:pStyle w:val="FootnoteText"/>
      </w:pPr>
    </w:p>
    <w:p w14:paraId="6E69A35B" w14:textId="77777777" w:rsidR="000E6629" w:rsidRDefault="000E6629" w:rsidP="000E6629">
      <w:pPr>
        <w:pStyle w:val="FootnoteText"/>
      </w:pPr>
      <w:r>
        <w:t xml:space="preserve">TSARA, OLGA  World War 1 posters from State Library Victoria Collection </w:t>
      </w:r>
      <w:hyperlink r:id="rId14" w:history="1">
        <w:r w:rsidRPr="00563824">
          <w:rPr>
            <w:rStyle w:val="Hyperlink"/>
          </w:rPr>
          <w:t>https://www.slv.vic.gov.au/sites/default/files/La-Trobe-Journal-98-Olga-Tsara.pdf</w:t>
        </w:r>
      </w:hyperlink>
    </w:p>
    <w:p w14:paraId="2EE88002" w14:textId="77777777" w:rsidR="000E6629" w:rsidRDefault="000E6629" w:rsidP="000E6629">
      <w:pPr>
        <w:pStyle w:val="FootnoteText"/>
      </w:pPr>
    </w:p>
    <w:p w14:paraId="5B805288" w14:textId="456C0072" w:rsidR="000E6629" w:rsidRDefault="000E6629" w:rsidP="000E6629">
      <w:pPr>
        <w:pStyle w:val="FootnoteText"/>
      </w:pPr>
      <w:r>
        <w:t>Tyne Cot, Zonnenbeke,</w:t>
      </w:r>
      <w:r w:rsidRPr="00F35472">
        <w:t xml:space="preserve"> </w:t>
      </w:r>
      <w:hyperlink r:id="rId15" w:anchor=":~:text=Tyne%20Cot%20is%20the%20largest,the%20battlefield%20of%20Broodseinde%20Ridge" w:history="1">
        <w:r w:rsidRPr="00563824">
          <w:rPr>
            <w:rStyle w:val="Hyperlink"/>
          </w:rPr>
          <w:t>https://anzacportal.dva.gov.au/resources/tyne-cot-zonnebeke#:~:text=Tyne%20Cot%20is%20the%20largest,the%20battlefield%20of%20Broodseinde%20Ridge</w:t>
        </w:r>
      </w:hyperlink>
    </w:p>
    <w:p w14:paraId="17254731" w14:textId="77777777" w:rsidR="000E6629" w:rsidRDefault="000E6629" w:rsidP="000E6629">
      <w:pPr>
        <w:pStyle w:val="FootnoteText"/>
      </w:pPr>
    </w:p>
    <w:p w14:paraId="34509599" w14:textId="77777777" w:rsidR="00D7245F" w:rsidRDefault="00D7245F" w:rsidP="00D7245F">
      <w:pPr>
        <w:pStyle w:val="FootnoteText"/>
      </w:pPr>
    </w:p>
    <w:p w14:paraId="466EAF79" w14:textId="77777777" w:rsidR="00D7245F" w:rsidRDefault="00D7245F" w:rsidP="00D7245F">
      <w:pPr>
        <w:pStyle w:val="FootnoteText"/>
      </w:pPr>
    </w:p>
    <w:p w14:paraId="21AF71F8" w14:textId="77777777" w:rsidR="00D7245F" w:rsidRDefault="00D7245F" w:rsidP="00D7245F">
      <w:pPr>
        <w:pStyle w:val="FootnoteText"/>
      </w:pPr>
    </w:p>
    <w:p w14:paraId="6B23018C" w14:textId="77777777" w:rsidR="00D7245F" w:rsidRDefault="00D7245F" w:rsidP="0055514E">
      <w:pPr>
        <w:pStyle w:val="FootnoteText"/>
      </w:pPr>
    </w:p>
    <w:p w14:paraId="113F7283" w14:textId="77777777" w:rsidR="0055514E" w:rsidRDefault="0055514E" w:rsidP="0055514E">
      <w:pPr>
        <w:pStyle w:val="FootnoteText"/>
      </w:pPr>
    </w:p>
    <w:p w14:paraId="29748364" w14:textId="77777777" w:rsidR="0055514E" w:rsidRDefault="0055514E" w:rsidP="0055514E">
      <w:pPr>
        <w:pStyle w:val="FootnoteText"/>
      </w:pPr>
    </w:p>
    <w:p w14:paraId="3883575B" w14:textId="77777777" w:rsidR="0016744C" w:rsidRDefault="0016744C"/>
    <w:p w14:paraId="3712ED71" w14:textId="53DFBC60" w:rsidR="009E3F1E" w:rsidRDefault="009E3F1E"/>
    <w:sectPr w:rsidR="009E3F1E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B3F77" w14:textId="77777777" w:rsidR="00EB1F8C" w:rsidRDefault="00EB1F8C" w:rsidP="0090061E">
      <w:pPr>
        <w:spacing w:after="0" w:line="240" w:lineRule="auto"/>
      </w:pPr>
      <w:r>
        <w:separator/>
      </w:r>
    </w:p>
  </w:endnote>
  <w:endnote w:type="continuationSeparator" w:id="0">
    <w:p w14:paraId="0B5B5F9A" w14:textId="77777777" w:rsidR="00EB1F8C" w:rsidRDefault="00EB1F8C" w:rsidP="0090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6061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6EE537" w14:textId="2BEBE93A" w:rsidR="0034010A" w:rsidRDefault="003401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A50F89" w14:textId="77777777" w:rsidR="0034010A" w:rsidRDefault="00340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507C5" w14:textId="77777777" w:rsidR="00EB1F8C" w:rsidRDefault="00EB1F8C" w:rsidP="0090061E">
      <w:pPr>
        <w:spacing w:after="0" w:line="240" w:lineRule="auto"/>
      </w:pPr>
      <w:r>
        <w:separator/>
      </w:r>
    </w:p>
  </w:footnote>
  <w:footnote w:type="continuationSeparator" w:id="0">
    <w:p w14:paraId="179BB527" w14:textId="77777777" w:rsidR="00EB1F8C" w:rsidRDefault="00EB1F8C" w:rsidP="0090061E">
      <w:pPr>
        <w:spacing w:after="0" w:line="240" w:lineRule="auto"/>
      </w:pPr>
      <w:r>
        <w:continuationSeparator/>
      </w:r>
    </w:p>
  </w:footnote>
  <w:footnote w:id="1">
    <w:p w14:paraId="0378B596" w14:textId="03220EBD" w:rsidR="001E5B5C" w:rsidRDefault="001E5B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221D9">
        <w:t>Service record of Harry Rolton</w:t>
      </w:r>
      <w:r w:rsidR="002A4BDC">
        <w:t xml:space="preserve">, </w:t>
      </w:r>
      <w:r w:rsidR="007221D9">
        <w:t>First Australian Imperial Force Personnel Dossiers,1914-</w:t>
      </w:r>
      <w:r w:rsidR="002A4BDC">
        <w:t>192</w:t>
      </w:r>
      <w:r w:rsidR="00BD36B2">
        <w:t>0</w:t>
      </w:r>
      <w:r w:rsidR="002A4BDC">
        <w:t>, National</w:t>
      </w:r>
      <w:r w:rsidR="007221D9">
        <w:t xml:space="preserve"> Archives of Australia,</w:t>
      </w:r>
      <w:r w:rsidR="0084671C">
        <w:t xml:space="preserve"> </w:t>
      </w:r>
      <w:r w:rsidR="007221D9">
        <w:t>B2455, ROLTON HARRY,</w:t>
      </w:r>
      <w:r w:rsidR="00227ED5">
        <w:t xml:space="preserve"> p</w:t>
      </w:r>
      <w:r w:rsidR="007221D9">
        <w:t xml:space="preserve"> 4</w:t>
      </w:r>
      <w:r w:rsidR="00403E6F">
        <w:t>.</w:t>
      </w:r>
    </w:p>
  </w:footnote>
  <w:footnote w:id="2">
    <w:p w14:paraId="154791C6" w14:textId="4C9C12FF" w:rsidR="00CE2C01" w:rsidRDefault="00CE2C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F06CF">
        <w:t>Service record of Harry Rolton,</w:t>
      </w:r>
      <w:r w:rsidR="00227ED5">
        <w:t xml:space="preserve"> </w:t>
      </w:r>
      <w:r w:rsidR="00403E6F">
        <w:t>p</w:t>
      </w:r>
      <w:r w:rsidR="005F73AB">
        <w:t xml:space="preserve"> 1.</w:t>
      </w:r>
    </w:p>
  </w:footnote>
  <w:footnote w:id="3">
    <w:p w14:paraId="57063400" w14:textId="17ABEDBA" w:rsidR="0052779F" w:rsidRDefault="005277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4671C">
        <w:t xml:space="preserve">Alexandra Laundry, </w:t>
      </w:r>
      <w:r w:rsidR="0084671C" w:rsidRPr="0016744C">
        <w:rPr>
          <w:i/>
          <w:iCs/>
        </w:rPr>
        <w:t>Alexandra and Yea Standard and Yarck, Gobur, Thornton, and Acheron Express</w:t>
      </w:r>
      <w:r w:rsidR="0084671C">
        <w:t xml:space="preserve"> </w:t>
      </w:r>
      <w:r w:rsidR="004E4434">
        <w:t>(Vic</w:t>
      </w:r>
      <w:r w:rsidR="0084671C">
        <w:t>, :1980-1949) / Fri May 1916 / Page 2 / Advertising</w:t>
      </w:r>
      <w:r w:rsidR="00530EC9">
        <w:t>.</w:t>
      </w:r>
    </w:p>
  </w:footnote>
  <w:footnote w:id="4">
    <w:p w14:paraId="7AD3DE90" w14:textId="57CD406C" w:rsidR="00C10E2F" w:rsidRDefault="00C10E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0" w:name="_Hlk176767010"/>
      <w:r>
        <w:t>Melba Ghent,</w:t>
      </w:r>
      <w:r w:rsidR="00693DBD">
        <w:t>1970’s</w:t>
      </w:r>
      <w:r w:rsidR="00B60113">
        <w:t xml:space="preserve"> conversation with Peter Ghent</w:t>
      </w:r>
      <w:bookmarkEnd w:id="0"/>
      <w:r w:rsidR="00530EC9">
        <w:t>.</w:t>
      </w:r>
    </w:p>
  </w:footnote>
  <w:footnote w:id="5">
    <w:p w14:paraId="3E9A7931" w14:textId="395661D6" w:rsidR="004E4434" w:rsidRDefault="004E44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1" w:name="_Hlk176767151"/>
      <w:r>
        <w:t xml:space="preserve">RECRUITS’ NAMES GIVEN, </w:t>
      </w:r>
      <w:r w:rsidRPr="0016744C">
        <w:rPr>
          <w:i/>
          <w:iCs/>
        </w:rPr>
        <w:t>The Herald</w:t>
      </w:r>
      <w:r>
        <w:t xml:space="preserve"> (Melbourne, </w:t>
      </w:r>
      <w:r w:rsidR="00227ED5">
        <w:t>Vic:</w:t>
      </w:r>
      <w:r>
        <w:t xml:space="preserve"> 1861-</w:t>
      </w:r>
      <w:r w:rsidR="004257FA">
        <w:t>1954)</w:t>
      </w:r>
      <w:r>
        <w:t xml:space="preserve"> / Wed 11 Oct 1916 / Page 8 / ENLISTMENTS</w:t>
      </w:r>
      <w:r w:rsidR="00530EC9">
        <w:t>.</w:t>
      </w:r>
    </w:p>
    <w:bookmarkEnd w:id="1"/>
  </w:footnote>
  <w:footnote w:id="6">
    <w:p w14:paraId="1FEBD726" w14:textId="34EF666C" w:rsidR="0030698D" w:rsidRDefault="0030698D">
      <w:pPr>
        <w:pStyle w:val="FootnoteText"/>
      </w:pPr>
      <w:r>
        <w:rPr>
          <w:rStyle w:val="FootnoteReference"/>
        </w:rPr>
        <w:footnoteRef/>
      </w:r>
      <w:r>
        <w:t xml:space="preserve"> Service Records of Harry Rolton</w:t>
      </w:r>
      <w:r w:rsidR="00EB49E1">
        <w:t>,</w:t>
      </w:r>
      <w:r w:rsidR="00403E6F">
        <w:t xml:space="preserve"> p</w:t>
      </w:r>
      <w:r w:rsidR="00EB49E1">
        <w:t xml:space="preserve"> 6.</w:t>
      </w:r>
    </w:p>
  </w:footnote>
  <w:footnote w:id="7">
    <w:p w14:paraId="60167C65" w14:textId="6B946381" w:rsidR="000C5D79" w:rsidRDefault="000C5D79">
      <w:pPr>
        <w:pStyle w:val="FootnoteText"/>
      </w:pPr>
      <w:r>
        <w:rPr>
          <w:rStyle w:val="FootnoteReference"/>
        </w:rPr>
        <w:footnoteRef/>
      </w:r>
      <w:r>
        <w:t xml:space="preserve"> Service Records of Harry Rolton,</w:t>
      </w:r>
      <w:r w:rsidR="008B1050">
        <w:t xml:space="preserve"> </w:t>
      </w:r>
      <w:r w:rsidR="00403E6F">
        <w:t>p</w:t>
      </w:r>
      <w:r w:rsidR="00EB49E1">
        <w:t xml:space="preserve"> </w:t>
      </w:r>
      <w:r w:rsidR="00BD36B2">
        <w:t>7</w:t>
      </w:r>
      <w:r w:rsidR="00EB49E1">
        <w:t>.</w:t>
      </w:r>
    </w:p>
  </w:footnote>
  <w:footnote w:id="8">
    <w:p w14:paraId="6E7AA051" w14:textId="0D19E192" w:rsidR="00715108" w:rsidRDefault="00715108">
      <w:pPr>
        <w:pStyle w:val="FootnoteText"/>
      </w:pPr>
      <w:r>
        <w:rPr>
          <w:rStyle w:val="FootnoteReference"/>
        </w:rPr>
        <w:footnoteRef/>
      </w:r>
      <w:r>
        <w:t xml:space="preserve"> Service Records of Harry Rolton,</w:t>
      </w:r>
      <w:r w:rsidR="00403E6F">
        <w:t xml:space="preserve"> p</w:t>
      </w:r>
      <w:r w:rsidR="00EB49E1">
        <w:t xml:space="preserve"> 6.</w:t>
      </w:r>
    </w:p>
  </w:footnote>
  <w:footnote w:id="9">
    <w:p w14:paraId="54F93202" w14:textId="64F7384E" w:rsidR="00B12DC7" w:rsidRDefault="00B12D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2" w:name="_Hlk176767053"/>
      <w:r w:rsidR="00BA6E60">
        <w:t>OLGA TSARA, World War 1 posters from State Library Victoria Collection</w:t>
      </w:r>
      <w:r w:rsidR="006B2D5E">
        <w:t xml:space="preserve"> </w:t>
      </w:r>
      <w:r w:rsidR="006B2D5E" w:rsidRPr="006B2D5E">
        <w:t>https://www.slv.vic.gov.au/sites/default/files/La-Trobe-Journal-98-Olga-Tsara.pdf</w:t>
      </w:r>
    </w:p>
    <w:bookmarkEnd w:id="2"/>
  </w:footnote>
  <w:footnote w:id="10">
    <w:p w14:paraId="5F3C5069" w14:textId="21461B1A" w:rsidR="006B2D5E" w:rsidRDefault="006B2D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3" w:name="_Hlk176766855"/>
      <w:r>
        <w:t>Mary Ralston in the Australia, Marriage Index,1788-1950, Ancestry. com, accessed 23</w:t>
      </w:r>
      <w:r w:rsidRPr="006B2D5E">
        <w:rPr>
          <w:vertAlign w:val="superscript"/>
        </w:rPr>
        <w:t>rd</w:t>
      </w:r>
      <w:r>
        <w:t xml:space="preserve"> </w:t>
      </w:r>
      <w:r w:rsidR="00530EC9">
        <w:t xml:space="preserve">August </w:t>
      </w:r>
      <w:r>
        <w:t>2024</w:t>
      </w:r>
      <w:bookmarkEnd w:id="3"/>
      <w:r>
        <w:t>.</w:t>
      </w:r>
    </w:p>
  </w:footnote>
  <w:footnote w:id="11">
    <w:p w14:paraId="25306AC6" w14:textId="0576DA1D" w:rsidR="00D90D10" w:rsidRDefault="00D90D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4" w:name="_Hlk176767442"/>
      <w:r w:rsidR="001E6734">
        <w:t>Service Records of David Rolton,</w:t>
      </w:r>
      <w:r w:rsidR="00416B1B">
        <w:t xml:space="preserve"> </w:t>
      </w:r>
      <w:r w:rsidR="001E6734">
        <w:t xml:space="preserve">First Australian Imperial </w:t>
      </w:r>
      <w:r w:rsidR="00DF1303">
        <w:t>Force Dossiers</w:t>
      </w:r>
      <w:r w:rsidR="001E6734">
        <w:t xml:space="preserve">, 1914- 1920 National </w:t>
      </w:r>
      <w:r w:rsidR="00416B1B">
        <w:t>Archives</w:t>
      </w:r>
      <w:r w:rsidR="001E6734">
        <w:t xml:space="preserve"> of </w:t>
      </w:r>
      <w:r w:rsidR="00DF1303">
        <w:t>Australia, B</w:t>
      </w:r>
      <w:r w:rsidR="001E6734">
        <w:t>2544,</w:t>
      </w:r>
      <w:r w:rsidR="00A90E9A">
        <w:t xml:space="preserve"> </w:t>
      </w:r>
      <w:r w:rsidR="001E6734">
        <w:t>ROLTON DAVID</w:t>
      </w:r>
      <w:r w:rsidR="00416B1B">
        <w:t xml:space="preserve">, </w:t>
      </w:r>
      <w:r w:rsidR="001E6734">
        <w:t>p</w:t>
      </w:r>
      <w:r w:rsidR="00403E6F">
        <w:t xml:space="preserve"> </w:t>
      </w:r>
      <w:r w:rsidR="00416B1B">
        <w:t>1</w:t>
      </w:r>
      <w:r w:rsidR="00403E6F">
        <w:t>.</w:t>
      </w:r>
    </w:p>
    <w:bookmarkEnd w:id="4"/>
  </w:footnote>
  <w:footnote w:id="12">
    <w:p w14:paraId="7FCDC115" w14:textId="4E805BC0" w:rsidR="007D7C09" w:rsidRDefault="007D7C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F1303">
        <w:t xml:space="preserve">Service Records of Harry Rolton, </w:t>
      </w:r>
      <w:r w:rsidR="00403E6F">
        <w:t>p</w:t>
      </w:r>
      <w:r w:rsidR="005F73AB">
        <w:t xml:space="preserve"> 3.</w:t>
      </w:r>
    </w:p>
  </w:footnote>
  <w:footnote w:id="13">
    <w:p w14:paraId="593F61A7" w14:textId="03FEE25B" w:rsidR="00A7703E" w:rsidRDefault="00A770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B06B0">
        <w:t xml:space="preserve">The Wartime Memories Project, - </w:t>
      </w:r>
      <w:r w:rsidR="009B06B0" w:rsidRPr="00974A32">
        <w:rPr>
          <w:i/>
          <w:iCs/>
        </w:rPr>
        <w:t>HMAT A20</w:t>
      </w:r>
      <w:r w:rsidR="009B06B0">
        <w:t xml:space="preserve"> </w:t>
      </w:r>
      <w:r w:rsidR="009B06B0" w:rsidRPr="00974A32">
        <w:rPr>
          <w:i/>
          <w:iCs/>
        </w:rPr>
        <w:t>Hororata</w:t>
      </w:r>
      <w:r w:rsidR="009B06B0">
        <w:t xml:space="preserve"> during the Great War -</w:t>
      </w:r>
      <w:r w:rsidR="00AE6627" w:rsidRPr="00AE6627">
        <w:t>https://wartimememoriesproject.com/greatwar/ships/view.php?pid=2723</w:t>
      </w:r>
    </w:p>
  </w:footnote>
  <w:footnote w:id="14">
    <w:p w14:paraId="604921CA" w14:textId="26C87095" w:rsidR="00E1123A" w:rsidRDefault="00E112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A289B">
        <w:t xml:space="preserve">Service Records of Harry </w:t>
      </w:r>
      <w:r w:rsidR="00403E6F">
        <w:t>Rolton, p</w:t>
      </w:r>
      <w:r w:rsidR="005F73AB">
        <w:t xml:space="preserve"> 3.</w:t>
      </w:r>
    </w:p>
  </w:footnote>
  <w:footnote w:id="15">
    <w:p w14:paraId="2EAC0EEA" w14:textId="349651A7" w:rsidR="00B7411F" w:rsidRDefault="00B7411F">
      <w:pPr>
        <w:pStyle w:val="FootnoteText"/>
      </w:pPr>
      <w:r>
        <w:rPr>
          <w:rStyle w:val="FootnoteReference"/>
        </w:rPr>
        <w:footnoteRef/>
      </w:r>
      <w:r w:rsidR="00D44C15">
        <w:t xml:space="preserve"> </w:t>
      </w:r>
      <w:bookmarkStart w:id="5" w:name="_Hlk176766677"/>
      <w:r w:rsidR="00064A04">
        <w:t xml:space="preserve">Following the Twenty - </w:t>
      </w:r>
      <w:r w:rsidR="000867F1">
        <w:t>Second:</w:t>
      </w:r>
      <w:r w:rsidR="00D44C15">
        <w:t xml:space="preserve"> England,</w:t>
      </w:r>
      <w:r w:rsidR="00D44C15" w:rsidRPr="00D44C15">
        <w:t xml:space="preserve"> https://anzac-22nd-battalion.com/training-camps-england/</w:t>
      </w:r>
      <w:bookmarkEnd w:id="5"/>
    </w:p>
  </w:footnote>
  <w:footnote w:id="16">
    <w:p w14:paraId="317C1942" w14:textId="3775297B" w:rsidR="00E07FF1" w:rsidRDefault="00E07FF1">
      <w:pPr>
        <w:pStyle w:val="FootnoteText"/>
      </w:pPr>
      <w:r>
        <w:rPr>
          <w:rStyle w:val="FootnoteReference"/>
        </w:rPr>
        <w:footnoteRef/>
      </w:r>
      <w:r>
        <w:t xml:space="preserve"> Service Records of Harry Rolton,</w:t>
      </w:r>
      <w:r w:rsidR="009A1FD6">
        <w:t xml:space="preserve"> </w:t>
      </w:r>
      <w:r w:rsidR="00403E6F">
        <w:t>p</w:t>
      </w:r>
      <w:r w:rsidR="009A1FD6">
        <w:t xml:space="preserve"> 3.</w:t>
      </w:r>
    </w:p>
  </w:footnote>
  <w:footnote w:id="17">
    <w:p w14:paraId="069DC9FB" w14:textId="663F5213" w:rsidR="0054764E" w:rsidRDefault="005476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6" w:name="_Hlk176766734"/>
      <w:r>
        <w:t xml:space="preserve">Kent in WWI, </w:t>
      </w:r>
      <w:r w:rsidRPr="0054764E">
        <w:t>https://kentww1.com/folkestone/</w:t>
      </w:r>
      <w:bookmarkEnd w:id="6"/>
    </w:p>
  </w:footnote>
  <w:footnote w:id="18">
    <w:p w14:paraId="3B065F10" w14:textId="177F5790" w:rsidR="009B7E5B" w:rsidRDefault="009B7E5B">
      <w:pPr>
        <w:pStyle w:val="FootnoteText"/>
      </w:pPr>
      <w:r>
        <w:rPr>
          <w:rStyle w:val="FootnoteReference"/>
        </w:rPr>
        <w:footnoteRef/>
      </w:r>
      <w:r w:rsidR="007D15DC">
        <w:t xml:space="preserve"> </w:t>
      </w:r>
      <w:bookmarkStart w:id="7" w:name="_Hlk176767516"/>
      <w:r w:rsidR="007D15DC">
        <w:t>THE AIF PROJECT,</w:t>
      </w:r>
      <w:r w:rsidR="007D43AC" w:rsidRPr="007D43AC">
        <w:t xml:space="preserve"> https://www.aif.adfa.edu.au/OrderOfBattle/Base_Depots.html</w:t>
      </w:r>
      <w:bookmarkEnd w:id="7"/>
    </w:p>
  </w:footnote>
  <w:footnote w:id="19">
    <w:p w14:paraId="603AF622" w14:textId="55F841AB" w:rsidR="00176845" w:rsidRDefault="001768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8" w:name="_Hlk176766436"/>
      <w:r w:rsidR="000227FC">
        <w:t>Australian War Memorial, AWM 423 / 41 / 21/ - June 1917,</w:t>
      </w:r>
      <w:r w:rsidR="000227FC" w:rsidRPr="000227FC">
        <w:t xml:space="preserve"> https://www.awm.gov.au/collection/C1355871</w:t>
      </w:r>
      <w:bookmarkEnd w:id="8"/>
    </w:p>
  </w:footnote>
  <w:footnote w:id="20">
    <w:p w14:paraId="33EA3578" w14:textId="2569A109" w:rsidR="002F7A79" w:rsidRDefault="002F7A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448C8">
        <w:t>Australian</w:t>
      </w:r>
      <w:r>
        <w:t xml:space="preserve"> War Memorial,</w:t>
      </w:r>
      <w:r w:rsidR="00D448C8" w:rsidRPr="00D448C8">
        <w:t xml:space="preserve"> https://www.awm.gov.au/collection/C1342337</w:t>
      </w:r>
      <w:r>
        <w:t xml:space="preserve"> </w:t>
      </w:r>
    </w:p>
  </w:footnote>
  <w:footnote w:id="21">
    <w:p w14:paraId="17798E7D" w14:textId="3784CBEF" w:rsidR="00537A6C" w:rsidRDefault="00537A6C">
      <w:pPr>
        <w:pStyle w:val="FootnoteText"/>
      </w:pPr>
      <w:r>
        <w:rPr>
          <w:rStyle w:val="FootnoteReference"/>
        </w:rPr>
        <w:footnoteRef/>
      </w:r>
      <w:r>
        <w:t xml:space="preserve"> Service Records Harry Rolton, p. 3</w:t>
      </w:r>
    </w:p>
  </w:footnote>
  <w:footnote w:id="22">
    <w:p w14:paraId="428E6003" w14:textId="15C2253B" w:rsidR="00CE6ACD" w:rsidRDefault="00CE6ACD">
      <w:pPr>
        <w:pStyle w:val="FootnoteText"/>
      </w:pPr>
      <w:r>
        <w:rPr>
          <w:rStyle w:val="FootnoteReference"/>
        </w:rPr>
        <w:footnoteRef/>
      </w:r>
      <w:r>
        <w:t xml:space="preserve"> Service Records Harry Rolton, p. 3</w:t>
      </w:r>
    </w:p>
  </w:footnote>
  <w:footnote w:id="23">
    <w:p w14:paraId="14E0B70A" w14:textId="05F422D5" w:rsidR="007E565D" w:rsidRDefault="007E565D">
      <w:pPr>
        <w:pStyle w:val="FootnoteText"/>
      </w:pPr>
      <w:r>
        <w:rPr>
          <w:rStyle w:val="FootnoteReference"/>
        </w:rPr>
        <w:footnoteRef/>
      </w:r>
      <w:r>
        <w:t xml:space="preserve"> Australian War Memorial,</w:t>
      </w:r>
      <w:r w:rsidRPr="007E565D">
        <w:t xml:space="preserve"> https://www.awm.gov.au/collection/C1342337</w:t>
      </w:r>
    </w:p>
  </w:footnote>
  <w:footnote w:id="24">
    <w:p w14:paraId="5B251310" w14:textId="7C5D79C4" w:rsidR="00281F43" w:rsidRDefault="00647C04">
      <w:pPr>
        <w:pStyle w:val="FootnoteText"/>
      </w:pPr>
      <w:r>
        <w:rPr>
          <w:rStyle w:val="FootnoteReference"/>
        </w:rPr>
        <w:footnoteRef/>
      </w:r>
      <w:r>
        <w:t xml:space="preserve"> Service Records Harry Rolton, p. </w:t>
      </w:r>
      <w:r w:rsidR="00281F43">
        <w:t>4</w:t>
      </w:r>
    </w:p>
  </w:footnote>
  <w:footnote w:id="25">
    <w:p w14:paraId="536E1553" w14:textId="291544E6" w:rsidR="00281F43" w:rsidRDefault="009C3E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9" w:name="_Hlk176766577"/>
      <w:r>
        <w:t>Australian War Memorial,</w:t>
      </w:r>
      <w:r w:rsidR="00571433" w:rsidRPr="00571433">
        <w:t xml:space="preserve"> </w:t>
      </w:r>
      <w:hyperlink r:id="rId1" w:history="1">
        <w:r w:rsidR="00281F43" w:rsidRPr="004A6187">
          <w:rPr>
            <w:rStyle w:val="Hyperlink"/>
          </w:rPr>
          <w:t>https://www.awm.gov.au/collection/C1355872</w:t>
        </w:r>
      </w:hyperlink>
    </w:p>
    <w:bookmarkEnd w:id="9"/>
  </w:footnote>
  <w:footnote w:id="26">
    <w:p w14:paraId="79A41DAB" w14:textId="3000F49C" w:rsidR="00281F43" w:rsidRDefault="00055886">
      <w:pPr>
        <w:pStyle w:val="FootnoteText"/>
      </w:pPr>
      <w:r>
        <w:rPr>
          <w:rStyle w:val="FootnoteReference"/>
        </w:rPr>
        <w:footnoteRef/>
      </w:r>
      <w:r>
        <w:t xml:space="preserve"> Service Records Harry Rolton, p. 4</w:t>
      </w:r>
    </w:p>
  </w:footnote>
  <w:footnote w:id="27">
    <w:p w14:paraId="7E9E8F81" w14:textId="2FB4E255" w:rsidR="00281F43" w:rsidRDefault="00FA39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A199B">
        <w:t>Commonwealth War Graves Commission,</w:t>
      </w:r>
      <w:r w:rsidR="00D310DC" w:rsidRPr="00D310DC">
        <w:t xml:space="preserve"> </w:t>
      </w:r>
      <w:r w:rsidR="00D36CA5" w:rsidRPr="00D36CA5">
        <w:t>https://www.cwgc.org/find-records/find-war-dead/casualty-details/464486/harry-rolton/</w:t>
      </w:r>
    </w:p>
  </w:footnote>
  <w:footnote w:id="28">
    <w:p w14:paraId="3720766F" w14:textId="751400BD" w:rsidR="00273F73" w:rsidRDefault="00273F73">
      <w:pPr>
        <w:pStyle w:val="FootnoteText"/>
      </w:pPr>
      <w:r>
        <w:rPr>
          <w:rStyle w:val="FootnoteReference"/>
        </w:rPr>
        <w:footnoteRef/>
      </w:r>
      <w:r>
        <w:t xml:space="preserve"> Commonwealth War Graves Commission</w:t>
      </w:r>
      <w:r w:rsidR="0042593E">
        <w:t>,</w:t>
      </w:r>
      <w:r w:rsidR="004C6CFD">
        <w:t xml:space="preserve"> </w:t>
      </w:r>
      <w:r w:rsidR="0042593E">
        <w:t>Harry Rolton</w:t>
      </w:r>
    </w:p>
  </w:footnote>
  <w:footnote w:id="29">
    <w:p w14:paraId="06A69ABE" w14:textId="1AAE2072" w:rsidR="00F35472" w:rsidRDefault="00F354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10" w:name="_Hlk176767711"/>
      <w:r>
        <w:t>Tyne Cot, Zonnenbeke,</w:t>
      </w:r>
      <w:r w:rsidRPr="00F35472">
        <w:t xml:space="preserve"> https://anzacportal.dva.gov.au/resources/tyne-cot-zonnebeke#:~:text=Tyne%20Cot%20is%20the%20largest,the%20battlefield%20of%20Broodseinde%20Ridge</w:t>
      </w:r>
      <w:bookmarkEnd w:id="10"/>
      <w:r w:rsidRPr="00F35472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AF"/>
    <w:rsid w:val="000000C3"/>
    <w:rsid w:val="00001C70"/>
    <w:rsid w:val="00001F7E"/>
    <w:rsid w:val="00020065"/>
    <w:rsid w:val="00020F96"/>
    <w:rsid w:val="0002267D"/>
    <w:rsid w:val="000227FC"/>
    <w:rsid w:val="0002443B"/>
    <w:rsid w:val="0002665D"/>
    <w:rsid w:val="00034D1B"/>
    <w:rsid w:val="0003615D"/>
    <w:rsid w:val="000402EF"/>
    <w:rsid w:val="00046CE0"/>
    <w:rsid w:val="00055120"/>
    <w:rsid w:val="00055886"/>
    <w:rsid w:val="00055FF8"/>
    <w:rsid w:val="00064A04"/>
    <w:rsid w:val="000676AF"/>
    <w:rsid w:val="00083D28"/>
    <w:rsid w:val="000867F1"/>
    <w:rsid w:val="00087C5C"/>
    <w:rsid w:val="00097378"/>
    <w:rsid w:val="000A261E"/>
    <w:rsid w:val="000A4F8C"/>
    <w:rsid w:val="000A6C02"/>
    <w:rsid w:val="000B4412"/>
    <w:rsid w:val="000B5147"/>
    <w:rsid w:val="000C1CC2"/>
    <w:rsid w:val="000C5A89"/>
    <w:rsid w:val="000C5D79"/>
    <w:rsid w:val="000C7E2E"/>
    <w:rsid w:val="000D4CA1"/>
    <w:rsid w:val="000E6629"/>
    <w:rsid w:val="000F1553"/>
    <w:rsid w:val="000F27C4"/>
    <w:rsid w:val="00101EFE"/>
    <w:rsid w:val="0010205F"/>
    <w:rsid w:val="001051A2"/>
    <w:rsid w:val="00113778"/>
    <w:rsid w:val="00114BE0"/>
    <w:rsid w:val="00114D42"/>
    <w:rsid w:val="0013189D"/>
    <w:rsid w:val="00140292"/>
    <w:rsid w:val="001502E1"/>
    <w:rsid w:val="0016744C"/>
    <w:rsid w:val="0016754E"/>
    <w:rsid w:val="001676D7"/>
    <w:rsid w:val="0017067C"/>
    <w:rsid w:val="00174314"/>
    <w:rsid w:val="00176845"/>
    <w:rsid w:val="0018067F"/>
    <w:rsid w:val="00187EFD"/>
    <w:rsid w:val="001A5EBA"/>
    <w:rsid w:val="001C33ED"/>
    <w:rsid w:val="001C70B6"/>
    <w:rsid w:val="001D6128"/>
    <w:rsid w:val="001D6DB2"/>
    <w:rsid w:val="001E31A6"/>
    <w:rsid w:val="001E3B5A"/>
    <w:rsid w:val="001E5B5C"/>
    <w:rsid w:val="001E6734"/>
    <w:rsid w:val="001F374E"/>
    <w:rsid w:val="002012CD"/>
    <w:rsid w:val="0021528F"/>
    <w:rsid w:val="00216E15"/>
    <w:rsid w:val="00220707"/>
    <w:rsid w:val="00222A22"/>
    <w:rsid w:val="00223D37"/>
    <w:rsid w:val="00227ED5"/>
    <w:rsid w:val="00233E02"/>
    <w:rsid w:val="00240059"/>
    <w:rsid w:val="00244EBC"/>
    <w:rsid w:val="0025142F"/>
    <w:rsid w:val="002527E6"/>
    <w:rsid w:val="00253D2C"/>
    <w:rsid w:val="002541F2"/>
    <w:rsid w:val="002575A4"/>
    <w:rsid w:val="00273295"/>
    <w:rsid w:val="00273F73"/>
    <w:rsid w:val="00273FFA"/>
    <w:rsid w:val="00281D88"/>
    <w:rsid w:val="00281F43"/>
    <w:rsid w:val="00296DEF"/>
    <w:rsid w:val="002A2B19"/>
    <w:rsid w:val="002A4BDC"/>
    <w:rsid w:val="002C3D39"/>
    <w:rsid w:val="002C7212"/>
    <w:rsid w:val="002D04A6"/>
    <w:rsid w:val="002D0CC9"/>
    <w:rsid w:val="002D3998"/>
    <w:rsid w:val="002D408D"/>
    <w:rsid w:val="002D7996"/>
    <w:rsid w:val="002F7A79"/>
    <w:rsid w:val="0030698D"/>
    <w:rsid w:val="0032317C"/>
    <w:rsid w:val="0032582F"/>
    <w:rsid w:val="003279E0"/>
    <w:rsid w:val="0033548D"/>
    <w:rsid w:val="0034010A"/>
    <w:rsid w:val="0034394F"/>
    <w:rsid w:val="0034403A"/>
    <w:rsid w:val="0035077F"/>
    <w:rsid w:val="00355332"/>
    <w:rsid w:val="00381C23"/>
    <w:rsid w:val="00387C7A"/>
    <w:rsid w:val="00391F2C"/>
    <w:rsid w:val="00394380"/>
    <w:rsid w:val="00396BCC"/>
    <w:rsid w:val="003A7DA4"/>
    <w:rsid w:val="003B03E3"/>
    <w:rsid w:val="003B2EB9"/>
    <w:rsid w:val="003C162E"/>
    <w:rsid w:val="003C494B"/>
    <w:rsid w:val="003D2236"/>
    <w:rsid w:val="003D7252"/>
    <w:rsid w:val="003D7DF8"/>
    <w:rsid w:val="003E6125"/>
    <w:rsid w:val="003E71DE"/>
    <w:rsid w:val="003F06CF"/>
    <w:rsid w:val="003F7519"/>
    <w:rsid w:val="00403E6F"/>
    <w:rsid w:val="00416B1B"/>
    <w:rsid w:val="00420B6F"/>
    <w:rsid w:val="0042171E"/>
    <w:rsid w:val="0042338B"/>
    <w:rsid w:val="004257FA"/>
    <w:rsid w:val="00425921"/>
    <w:rsid w:val="0042593E"/>
    <w:rsid w:val="00425CF2"/>
    <w:rsid w:val="00426BDF"/>
    <w:rsid w:val="00427F78"/>
    <w:rsid w:val="00446200"/>
    <w:rsid w:val="00456517"/>
    <w:rsid w:val="00462933"/>
    <w:rsid w:val="00462D2F"/>
    <w:rsid w:val="004762A9"/>
    <w:rsid w:val="00476B59"/>
    <w:rsid w:val="00487894"/>
    <w:rsid w:val="00495C44"/>
    <w:rsid w:val="00496E0A"/>
    <w:rsid w:val="004A094D"/>
    <w:rsid w:val="004A1B33"/>
    <w:rsid w:val="004A1F88"/>
    <w:rsid w:val="004C6CFD"/>
    <w:rsid w:val="004D634E"/>
    <w:rsid w:val="004E4434"/>
    <w:rsid w:val="004E4E41"/>
    <w:rsid w:val="004F025D"/>
    <w:rsid w:val="004F2650"/>
    <w:rsid w:val="004F466D"/>
    <w:rsid w:val="004F604D"/>
    <w:rsid w:val="004F7BB6"/>
    <w:rsid w:val="00515408"/>
    <w:rsid w:val="005155C0"/>
    <w:rsid w:val="00515A0E"/>
    <w:rsid w:val="0052779F"/>
    <w:rsid w:val="00530DA8"/>
    <w:rsid w:val="00530EC9"/>
    <w:rsid w:val="00532D25"/>
    <w:rsid w:val="00537A6C"/>
    <w:rsid w:val="0054764E"/>
    <w:rsid w:val="0055514E"/>
    <w:rsid w:val="005701F6"/>
    <w:rsid w:val="00571433"/>
    <w:rsid w:val="00585FA6"/>
    <w:rsid w:val="00592BC7"/>
    <w:rsid w:val="005B0BFB"/>
    <w:rsid w:val="005B3B18"/>
    <w:rsid w:val="005C1DEC"/>
    <w:rsid w:val="005C60B3"/>
    <w:rsid w:val="005D3DED"/>
    <w:rsid w:val="005D5CBD"/>
    <w:rsid w:val="005E0044"/>
    <w:rsid w:val="005E0C26"/>
    <w:rsid w:val="005E333E"/>
    <w:rsid w:val="005E714D"/>
    <w:rsid w:val="005F25A4"/>
    <w:rsid w:val="005F3541"/>
    <w:rsid w:val="005F3C6D"/>
    <w:rsid w:val="005F73AB"/>
    <w:rsid w:val="006074A3"/>
    <w:rsid w:val="00613E4C"/>
    <w:rsid w:val="0062392F"/>
    <w:rsid w:val="00624E4C"/>
    <w:rsid w:val="00625ED1"/>
    <w:rsid w:val="006277BF"/>
    <w:rsid w:val="006324EA"/>
    <w:rsid w:val="00637165"/>
    <w:rsid w:val="00642210"/>
    <w:rsid w:val="0064362E"/>
    <w:rsid w:val="00643EED"/>
    <w:rsid w:val="00647C04"/>
    <w:rsid w:val="006523C5"/>
    <w:rsid w:val="00666A04"/>
    <w:rsid w:val="00667800"/>
    <w:rsid w:val="00667811"/>
    <w:rsid w:val="00671B88"/>
    <w:rsid w:val="0068027A"/>
    <w:rsid w:val="00693DBD"/>
    <w:rsid w:val="006A0F30"/>
    <w:rsid w:val="006A289B"/>
    <w:rsid w:val="006A4E8A"/>
    <w:rsid w:val="006B2D5E"/>
    <w:rsid w:val="006C1959"/>
    <w:rsid w:val="006C476C"/>
    <w:rsid w:val="006D586D"/>
    <w:rsid w:val="006E34EB"/>
    <w:rsid w:val="006E6147"/>
    <w:rsid w:val="006F47E6"/>
    <w:rsid w:val="006F4994"/>
    <w:rsid w:val="007047A6"/>
    <w:rsid w:val="007119C4"/>
    <w:rsid w:val="00715108"/>
    <w:rsid w:val="007213EF"/>
    <w:rsid w:val="007221D9"/>
    <w:rsid w:val="00732C9B"/>
    <w:rsid w:val="007419F6"/>
    <w:rsid w:val="00745E55"/>
    <w:rsid w:val="0075040B"/>
    <w:rsid w:val="00753ED0"/>
    <w:rsid w:val="007610DF"/>
    <w:rsid w:val="007702FA"/>
    <w:rsid w:val="00770C49"/>
    <w:rsid w:val="00771C69"/>
    <w:rsid w:val="007823C6"/>
    <w:rsid w:val="0078505D"/>
    <w:rsid w:val="00793F1C"/>
    <w:rsid w:val="00793FAE"/>
    <w:rsid w:val="007B111D"/>
    <w:rsid w:val="007B6BFE"/>
    <w:rsid w:val="007C46CF"/>
    <w:rsid w:val="007C643B"/>
    <w:rsid w:val="007D15DC"/>
    <w:rsid w:val="007D22A5"/>
    <w:rsid w:val="007D43AC"/>
    <w:rsid w:val="007D649D"/>
    <w:rsid w:val="007D7C09"/>
    <w:rsid w:val="007E55E0"/>
    <w:rsid w:val="007E565D"/>
    <w:rsid w:val="008160C7"/>
    <w:rsid w:val="0081613B"/>
    <w:rsid w:val="00820EA0"/>
    <w:rsid w:val="008246EC"/>
    <w:rsid w:val="0084671C"/>
    <w:rsid w:val="0086282B"/>
    <w:rsid w:val="008637C6"/>
    <w:rsid w:val="008663B6"/>
    <w:rsid w:val="008679E3"/>
    <w:rsid w:val="00873F90"/>
    <w:rsid w:val="00874136"/>
    <w:rsid w:val="00874C74"/>
    <w:rsid w:val="00891C2B"/>
    <w:rsid w:val="008A0EDA"/>
    <w:rsid w:val="008A1BE9"/>
    <w:rsid w:val="008A22FA"/>
    <w:rsid w:val="008A5360"/>
    <w:rsid w:val="008B1050"/>
    <w:rsid w:val="008C3CEA"/>
    <w:rsid w:val="008D45DC"/>
    <w:rsid w:val="008D7D78"/>
    <w:rsid w:val="008F5739"/>
    <w:rsid w:val="0090061E"/>
    <w:rsid w:val="0092558E"/>
    <w:rsid w:val="00933F33"/>
    <w:rsid w:val="0094281D"/>
    <w:rsid w:val="00961398"/>
    <w:rsid w:val="00961574"/>
    <w:rsid w:val="00970AAF"/>
    <w:rsid w:val="0097359B"/>
    <w:rsid w:val="00974A32"/>
    <w:rsid w:val="00981B51"/>
    <w:rsid w:val="00984510"/>
    <w:rsid w:val="00985A01"/>
    <w:rsid w:val="00985D3A"/>
    <w:rsid w:val="00985D66"/>
    <w:rsid w:val="00993E6A"/>
    <w:rsid w:val="00994AB4"/>
    <w:rsid w:val="00996353"/>
    <w:rsid w:val="009A1FD6"/>
    <w:rsid w:val="009A4820"/>
    <w:rsid w:val="009B06B0"/>
    <w:rsid w:val="009B5A71"/>
    <w:rsid w:val="009B7E5B"/>
    <w:rsid w:val="009C061A"/>
    <w:rsid w:val="009C3E93"/>
    <w:rsid w:val="009E2596"/>
    <w:rsid w:val="009E3F1E"/>
    <w:rsid w:val="009E679C"/>
    <w:rsid w:val="009F0284"/>
    <w:rsid w:val="009F1800"/>
    <w:rsid w:val="00A11B0D"/>
    <w:rsid w:val="00A12A8A"/>
    <w:rsid w:val="00A22491"/>
    <w:rsid w:val="00A23642"/>
    <w:rsid w:val="00A25559"/>
    <w:rsid w:val="00A26AFE"/>
    <w:rsid w:val="00A32AF4"/>
    <w:rsid w:val="00A45B05"/>
    <w:rsid w:val="00A465B4"/>
    <w:rsid w:val="00A53074"/>
    <w:rsid w:val="00A537D8"/>
    <w:rsid w:val="00A654FC"/>
    <w:rsid w:val="00A70B82"/>
    <w:rsid w:val="00A7703E"/>
    <w:rsid w:val="00A8052A"/>
    <w:rsid w:val="00A90E9A"/>
    <w:rsid w:val="00AA6DAF"/>
    <w:rsid w:val="00AA7F70"/>
    <w:rsid w:val="00AB029B"/>
    <w:rsid w:val="00AB3B5D"/>
    <w:rsid w:val="00AB5DE4"/>
    <w:rsid w:val="00AC51C7"/>
    <w:rsid w:val="00AD45D1"/>
    <w:rsid w:val="00AD4B07"/>
    <w:rsid w:val="00AE2933"/>
    <w:rsid w:val="00AE5D0A"/>
    <w:rsid w:val="00AE6627"/>
    <w:rsid w:val="00AE6AFC"/>
    <w:rsid w:val="00AE6FF1"/>
    <w:rsid w:val="00AE739A"/>
    <w:rsid w:val="00AF3DA0"/>
    <w:rsid w:val="00AF676C"/>
    <w:rsid w:val="00B071A4"/>
    <w:rsid w:val="00B12DC7"/>
    <w:rsid w:val="00B202D7"/>
    <w:rsid w:val="00B22531"/>
    <w:rsid w:val="00B30F5A"/>
    <w:rsid w:val="00B35367"/>
    <w:rsid w:val="00B40E5A"/>
    <w:rsid w:val="00B4299D"/>
    <w:rsid w:val="00B50831"/>
    <w:rsid w:val="00B529C6"/>
    <w:rsid w:val="00B60113"/>
    <w:rsid w:val="00B6065C"/>
    <w:rsid w:val="00B67F8E"/>
    <w:rsid w:val="00B72814"/>
    <w:rsid w:val="00B7411F"/>
    <w:rsid w:val="00B83CAA"/>
    <w:rsid w:val="00B95A00"/>
    <w:rsid w:val="00B96A7F"/>
    <w:rsid w:val="00BA6E60"/>
    <w:rsid w:val="00BA77B7"/>
    <w:rsid w:val="00BC1247"/>
    <w:rsid w:val="00BC2D24"/>
    <w:rsid w:val="00BD001A"/>
    <w:rsid w:val="00BD1C3D"/>
    <w:rsid w:val="00BD36B2"/>
    <w:rsid w:val="00BE0C0F"/>
    <w:rsid w:val="00BE3CB3"/>
    <w:rsid w:val="00BF47B2"/>
    <w:rsid w:val="00BF4FEE"/>
    <w:rsid w:val="00C10E2F"/>
    <w:rsid w:val="00C125BD"/>
    <w:rsid w:val="00C15C64"/>
    <w:rsid w:val="00C1760B"/>
    <w:rsid w:val="00C24595"/>
    <w:rsid w:val="00C256C9"/>
    <w:rsid w:val="00C33F22"/>
    <w:rsid w:val="00C41458"/>
    <w:rsid w:val="00C646C7"/>
    <w:rsid w:val="00C65BF4"/>
    <w:rsid w:val="00C67EC6"/>
    <w:rsid w:val="00C8169E"/>
    <w:rsid w:val="00C822E9"/>
    <w:rsid w:val="00C86407"/>
    <w:rsid w:val="00CA199B"/>
    <w:rsid w:val="00CA771C"/>
    <w:rsid w:val="00CC6346"/>
    <w:rsid w:val="00CC70BB"/>
    <w:rsid w:val="00CE164E"/>
    <w:rsid w:val="00CE2C01"/>
    <w:rsid w:val="00CE5C37"/>
    <w:rsid w:val="00CE6ACD"/>
    <w:rsid w:val="00CF34B6"/>
    <w:rsid w:val="00CF36C7"/>
    <w:rsid w:val="00CF7403"/>
    <w:rsid w:val="00D00E4C"/>
    <w:rsid w:val="00D03E62"/>
    <w:rsid w:val="00D06508"/>
    <w:rsid w:val="00D14901"/>
    <w:rsid w:val="00D26EAA"/>
    <w:rsid w:val="00D277F7"/>
    <w:rsid w:val="00D310DC"/>
    <w:rsid w:val="00D36CA5"/>
    <w:rsid w:val="00D44583"/>
    <w:rsid w:val="00D448C8"/>
    <w:rsid w:val="00D44C15"/>
    <w:rsid w:val="00D50837"/>
    <w:rsid w:val="00D55D96"/>
    <w:rsid w:val="00D6102B"/>
    <w:rsid w:val="00D70F5A"/>
    <w:rsid w:val="00D7245F"/>
    <w:rsid w:val="00D76606"/>
    <w:rsid w:val="00D82567"/>
    <w:rsid w:val="00D90D10"/>
    <w:rsid w:val="00D94209"/>
    <w:rsid w:val="00DB459A"/>
    <w:rsid w:val="00DD4712"/>
    <w:rsid w:val="00DD66AA"/>
    <w:rsid w:val="00DD6BA7"/>
    <w:rsid w:val="00DE1EB7"/>
    <w:rsid w:val="00DE4A60"/>
    <w:rsid w:val="00DE6B9D"/>
    <w:rsid w:val="00DE75EF"/>
    <w:rsid w:val="00DF1303"/>
    <w:rsid w:val="00E07FF1"/>
    <w:rsid w:val="00E10C7E"/>
    <w:rsid w:val="00E1123A"/>
    <w:rsid w:val="00E163DD"/>
    <w:rsid w:val="00E21A76"/>
    <w:rsid w:val="00E251FF"/>
    <w:rsid w:val="00E419CE"/>
    <w:rsid w:val="00E51D30"/>
    <w:rsid w:val="00E65E75"/>
    <w:rsid w:val="00E65FD5"/>
    <w:rsid w:val="00E80E8F"/>
    <w:rsid w:val="00E855DE"/>
    <w:rsid w:val="00EA6AB2"/>
    <w:rsid w:val="00EB1F8C"/>
    <w:rsid w:val="00EB3AD0"/>
    <w:rsid w:val="00EB49E1"/>
    <w:rsid w:val="00EC0F8D"/>
    <w:rsid w:val="00EC18AA"/>
    <w:rsid w:val="00EC1BE2"/>
    <w:rsid w:val="00ED429D"/>
    <w:rsid w:val="00EE097B"/>
    <w:rsid w:val="00F1309D"/>
    <w:rsid w:val="00F230B6"/>
    <w:rsid w:val="00F23C08"/>
    <w:rsid w:val="00F24957"/>
    <w:rsid w:val="00F312CD"/>
    <w:rsid w:val="00F35472"/>
    <w:rsid w:val="00F3637D"/>
    <w:rsid w:val="00F61B28"/>
    <w:rsid w:val="00F64207"/>
    <w:rsid w:val="00F76CD9"/>
    <w:rsid w:val="00F87728"/>
    <w:rsid w:val="00F9503D"/>
    <w:rsid w:val="00FA396C"/>
    <w:rsid w:val="00FA43FC"/>
    <w:rsid w:val="00FB436F"/>
    <w:rsid w:val="00FB5285"/>
    <w:rsid w:val="00FB54FE"/>
    <w:rsid w:val="00FB5D23"/>
    <w:rsid w:val="00FC70D8"/>
    <w:rsid w:val="00FE059F"/>
    <w:rsid w:val="00FE2A47"/>
    <w:rsid w:val="00FF1B6E"/>
    <w:rsid w:val="00FF29E5"/>
    <w:rsid w:val="00FF53DD"/>
    <w:rsid w:val="00FF61D9"/>
    <w:rsid w:val="00FF6EE3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7AF81"/>
  <w15:chartTrackingRefBased/>
  <w15:docId w15:val="{B830A5D7-8B94-4F78-BADD-753EBEF6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A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A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A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A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A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A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A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A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A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A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AAF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06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061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06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44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44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44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55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1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0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10A"/>
  </w:style>
  <w:style w:type="paragraph" w:styleId="Footer">
    <w:name w:val="footer"/>
    <w:basedOn w:val="Normal"/>
    <w:link w:val="FooterChar"/>
    <w:uiPriority w:val="99"/>
    <w:unhideWhenUsed/>
    <w:rsid w:val="00340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wm.gov.au/collection/C1355872" TargetMode="External"/><Relationship Id="rId13" Type="http://schemas.openxmlformats.org/officeDocument/2006/relationships/hyperlink" Target="https://wartimememoriesproject.com/greatwar/ships/view.php?pid=27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wm.gov.au/collection/C1355871" TargetMode="External"/><Relationship Id="rId12" Type="http://schemas.openxmlformats.org/officeDocument/2006/relationships/hyperlink" Target="https://www.aif.adfa.edu.au/OrderOfBattle/Base_Depots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entww1.com/folkeston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nzacportal.dva.gov.au/resources/tyne-cot-zonnebeke" TargetMode="External"/><Relationship Id="rId10" Type="http://schemas.openxmlformats.org/officeDocument/2006/relationships/hyperlink" Target="https://anzac-22nd-battalion.com/training-camps-engla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wm.gov.au/collection/C1342337" TargetMode="External"/><Relationship Id="rId14" Type="http://schemas.openxmlformats.org/officeDocument/2006/relationships/hyperlink" Target="https://www.slv.vic.gov.au/sites/default/files/La-Trobe-Journal-98-Olga-Tsara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wm.gov.au/collection/C13558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99BD7-ECD7-45D1-88C2-C1BAE142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3024</TotalTime>
  <Pages>5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Ghent</dc:creator>
  <cp:keywords/>
  <dc:description/>
  <cp:lastModifiedBy>Peter Ghent</cp:lastModifiedBy>
  <cp:revision>462</cp:revision>
  <cp:lastPrinted>2024-08-31T05:06:00Z</cp:lastPrinted>
  <dcterms:created xsi:type="dcterms:W3CDTF">2024-08-16T01:29:00Z</dcterms:created>
  <dcterms:modified xsi:type="dcterms:W3CDTF">2024-09-13T23:59:00Z</dcterms:modified>
</cp:coreProperties>
</file>